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C1" w:rsidRDefault="00C954C3" w:rsidP="006B7868">
      <w:pPr>
        <w:ind w:left="6210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noProof/>
          <w:color w:val="333399"/>
          <w:sz w:val="16"/>
          <w:szCs w:val="16"/>
          <w:lang w:val="fr-FR" w:eastAsia="fr-FR"/>
        </w:rPr>
        <w:tab/>
      </w:r>
    </w:p>
    <w:p w:rsidR="001042C4" w:rsidRPr="001042C4" w:rsidRDefault="007804C1" w:rsidP="00C47F1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6B7868" w:rsidRDefault="00591152" w:rsidP="000E02B8">
      <w:pPr>
        <w:widowControl w:val="0"/>
        <w:jc w:val="center"/>
        <w:rPr>
          <w:b/>
          <w:bCs/>
          <w:sz w:val="24"/>
          <w:szCs w:val="24"/>
        </w:rPr>
      </w:pPr>
      <w:r w:rsidRPr="006B7868">
        <w:rPr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484059" wp14:editId="3FD949A9">
                <wp:simplePos x="0" y="0"/>
                <wp:positionH relativeFrom="column">
                  <wp:posOffset>4524375</wp:posOffset>
                </wp:positionH>
                <wp:positionV relativeFrom="paragraph">
                  <wp:posOffset>104140</wp:posOffset>
                </wp:positionV>
                <wp:extent cx="1238250" cy="271780"/>
                <wp:effectExtent l="0" t="0" r="19050" b="1397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717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DCC" w:rsidRPr="00A046FA" w:rsidRDefault="00000DCC" w:rsidP="00D47A0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fr-FR"/>
                              </w:rPr>
                            </w:pPr>
                            <w:r w:rsidRPr="008826B6">
                              <w:rPr>
                                <w:b/>
                                <w:lang w:val="fr-FR"/>
                              </w:rPr>
                              <w:t>DOC</w:t>
                            </w:r>
                            <w:r w:rsidR="009D3345" w:rsidRPr="008826B6">
                              <w:rPr>
                                <w:b/>
                                <w:lang w:val="fr-FR"/>
                              </w:rPr>
                              <w:t>U</w:t>
                            </w:r>
                            <w:r w:rsidRPr="008826B6">
                              <w:rPr>
                                <w:b/>
                                <w:lang w:val="fr-FR"/>
                              </w:rPr>
                              <w:t xml:space="preserve">MENT </w:t>
                            </w:r>
                            <w:r w:rsidR="0011463D" w:rsidRPr="008826B6">
                              <w:rPr>
                                <w:b/>
                                <w:lang w:val="fr-FR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48405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56.25pt;margin-top:8.2pt;width:97.5pt;height:21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" fillcolor="white [3201]" strokecolor="black [3200]" strokeweight="1pt">
                <v:textbox style="mso-fit-shape-to-text:t">
                  <w:txbxContent>
                    <w:p w:rsidR="00000DCC" w:rsidRPr="00A046FA" w:rsidRDefault="00000DCC" w:rsidP="00D47A02">
                      <w:pPr>
                        <w:jc w:val="center"/>
                        <w:rPr>
                          <w:b/>
                          <w:color w:val="FFFFFF" w:themeColor="background1"/>
                          <w:lang w:val="fr-FR"/>
                        </w:rPr>
                      </w:pPr>
                      <w:r w:rsidRPr="008826B6">
                        <w:rPr>
                          <w:b/>
                          <w:lang w:val="fr-FR"/>
                        </w:rPr>
                        <w:t>DOC</w:t>
                      </w:r>
                      <w:r w:rsidR="009D3345" w:rsidRPr="008826B6">
                        <w:rPr>
                          <w:b/>
                          <w:lang w:val="fr-FR"/>
                        </w:rPr>
                        <w:t>U</w:t>
                      </w:r>
                      <w:r w:rsidRPr="008826B6">
                        <w:rPr>
                          <w:b/>
                          <w:lang w:val="fr-FR"/>
                        </w:rPr>
                        <w:t xml:space="preserve">MENT </w:t>
                      </w:r>
                      <w:r w:rsidR="0011463D" w:rsidRPr="008826B6">
                        <w:rPr>
                          <w:b/>
                          <w:lang w:val="fr-FR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B7868" w:rsidRDefault="006B7868" w:rsidP="000E02B8">
      <w:pPr>
        <w:widowControl w:val="0"/>
        <w:jc w:val="center"/>
        <w:rPr>
          <w:b/>
          <w:bCs/>
          <w:sz w:val="24"/>
          <w:szCs w:val="24"/>
        </w:rPr>
      </w:pPr>
    </w:p>
    <w:p w:rsidR="00A046FA" w:rsidRDefault="00A046FA" w:rsidP="000E02B8">
      <w:pPr>
        <w:widowControl w:val="0"/>
        <w:jc w:val="center"/>
        <w:rPr>
          <w:b/>
          <w:bCs/>
          <w:sz w:val="24"/>
          <w:szCs w:val="24"/>
        </w:rPr>
      </w:pPr>
    </w:p>
    <w:p w:rsidR="000E02B8" w:rsidRDefault="000E02B8" w:rsidP="000E02B8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Projet de formation et de recherche du CNFS </w:t>
      </w:r>
    </w:p>
    <w:p w:rsidR="000E02B8" w:rsidRDefault="00A046FA" w:rsidP="000E02B8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Phase </w:t>
      </w:r>
      <w:r w:rsidR="008C37F8">
        <w:rPr>
          <w:b/>
          <w:bCs/>
          <w:sz w:val="24"/>
          <w:szCs w:val="24"/>
        </w:rPr>
        <w:t>V</w:t>
      </w:r>
    </w:p>
    <w:p w:rsidR="000E02B8" w:rsidRPr="006B7868" w:rsidRDefault="000E02B8" w:rsidP="000E02B8">
      <w:pPr>
        <w:widowControl w:val="0"/>
        <w:jc w:val="center"/>
        <w:rPr>
          <w:b/>
          <w:bCs/>
          <w:sz w:val="28"/>
          <w:szCs w:val="24"/>
        </w:rPr>
      </w:pPr>
      <w:r w:rsidRPr="006B7868">
        <w:rPr>
          <w:b/>
          <w:bCs/>
          <w:sz w:val="28"/>
          <w:szCs w:val="24"/>
        </w:rPr>
        <w:t> </w:t>
      </w:r>
    </w:p>
    <w:p w:rsidR="000E02B8" w:rsidRDefault="00A046FA" w:rsidP="000E02B8">
      <w:pPr>
        <w:widowControl w:val="0"/>
        <w:jc w:val="center"/>
        <w:rPr>
          <w:b/>
          <w:bCs/>
          <w:color w:val="C00000"/>
          <w:sz w:val="28"/>
          <w:szCs w:val="24"/>
        </w:rPr>
      </w:pPr>
      <w:r w:rsidRPr="00A046FA">
        <w:rPr>
          <w:b/>
          <w:bCs/>
          <w:color w:val="C00000"/>
          <w:sz w:val="28"/>
          <w:szCs w:val="24"/>
        </w:rPr>
        <w:t xml:space="preserve">APPEL </w:t>
      </w:r>
      <w:r w:rsidR="00363F37">
        <w:rPr>
          <w:b/>
          <w:bCs/>
          <w:color w:val="C00000"/>
          <w:sz w:val="28"/>
          <w:szCs w:val="24"/>
        </w:rPr>
        <w:t>DE PROPOSITION DE RECHERCHE 20</w:t>
      </w:r>
      <w:r w:rsidR="00612FE0">
        <w:rPr>
          <w:b/>
          <w:bCs/>
          <w:color w:val="C00000"/>
          <w:sz w:val="28"/>
          <w:szCs w:val="24"/>
        </w:rPr>
        <w:t>20</w:t>
      </w:r>
      <w:r w:rsidR="00363F37">
        <w:rPr>
          <w:b/>
          <w:bCs/>
          <w:color w:val="C00000"/>
          <w:sz w:val="28"/>
          <w:szCs w:val="24"/>
        </w:rPr>
        <w:t>-202</w:t>
      </w:r>
      <w:r w:rsidR="00612FE0">
        <w:rPr>
          <w:b/>
          <w:bCs/>
          <w:color w:val="C00000"/>
          <w:sz w:val="28"/>
          <w:szCs w:val="24"/>
        </w:rPr>
        <w:t>1</w:t>
      </w:r>
    </w:p>
    <w:p w:rsidR="00A046FA" w:rsidRPr="00A046FA" w:rsidRDefault="00A046FA" w:rsidP="000E02B8">
      <w:pPr>
        <w:widowControl w:val="0"/>
        <w:jc w:val="center"/>
        <w:rPr>
          <w:color w:val="C00000"/>
          <w:sz w:val="24"/>
        </w:rPr>
      </w:pPr>
    </w:p>
    <w:p w:rsidR="00221735" w:rsidRDefault="00221735" w:rsidP="00221735">
      <w:pPr>
        <w:rPr>
          <w:sz w:val="22"/>
          <w:szCs w:val="22"/>
        </w:rPr>
      </w:pPr>
    </w:p>
    <w:p w:rsidR="00DC1E38" w:rsidRPr="00221735" w:rsidRDefault="00DC1E38" w:rsidP="00221735">
      <w:pPr>
        <w:rPr>
          <w:color w:val="000000"/>
          <w:sz w:val="22"/>
          <w:szCs w:val="22"/>
        </w:rPr>
      </w:pPr>
      <w:r w:rsidRPr="00C42FB2">
        <w:rPr>
          <w:rFonts w:ascii="Calibri" w:hAnsi="Calibri" w:cs="Calibri"/>
          <w:iCs/>
          <w:sz w:val="22"/>
          <w:szCs w:val="22"/>
          <w:lang w:eastAsia="fr-CA"/>
        </w:rPr>
        <w:t xml:space="preserve">L’Université Laurentienne est un de </w:t>
      </w:r>
      <w:r w:rsidR="00612FE0">
        <w:rPr>
          <w:rFonts w:ascii="Calibri" w:hAnsi="Calibri" w:cs="Calibri"/>
          <w:iCs/>
          <w:sz w:val="22"/>
          <w:szCs w:val="22"/>
          <w:lang w:eastAsia="fr-CA"/>
        </w:rPr>
        <w:t>seize</w:t>
      </w:r>
      <w:r w:rsidRPr="00C42FB2">
        <w:rPr>
          <w:rFonts w:ascii="Calibri" w:hAnsi="Calibri" w:cs="Calibri"/>
          <w:iCs/>
          <w:sz w:val="22"/>
          <w:szCs w:val="22"/>
          <w:lang w:eastAsia="fr-CA"/>
        </w:rPr>
        <w:t xml:space="preserve"> établissements de formation </w:t>
      </w:r>
      <w:r w:rsidR="00E50715">
        <w:rPr>
          <w:rFonts w:ascii="Calibri" w:hAnsi="Calibri" w:cs="Calibri"/>
          <w:iCs/>
          <w:sz w:val="22"/>
          <w:szCs w:val="22"/>
          <w:lang w:eastAsia="fr-CA"/>
        </w:rPr>
        <w:t>postsecondaire</w:t>
      </w:r>
      <w:r w:rsidRPr="00C42FB2">
        <w:rPr>
          <w:rFonts w:ascii="Calibri" w:hAnsi="Calibri" w:cs="Calibri"/>
          <w:iCs/>
          <w:sz w:val="22"/>
          <w:szCs w:val="22"/>
          <w:lang w:eastAsia="fr-CA"/>
        </w:rPr>
        <w:t xml:space="preserve"> qui constituent le Consortium national de formation en santé (CNFS). Le CNFS a pour but d’améliorer l’accès à la formation en français dans diverses disciplines de la santé et de contribuer au développement de la recherche sur la santé des communautés francophones vivant en situation minoritaire.</w:t>
      </w:r>
    </w:p>
    <w:p w:rsidR="00DC1E38" w:rsidRDefault="00DC1E38" w:rsidP="00DC1E38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  <w:lang w:eastAsia="fr-CA"/>
        </w:rPr>
      </w:pPr>
    </w:p>
    <w:p w:rsidR="00925EE2" w:rsidRDefault="00281F47" w:rsidP="00D71B09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  <w:lang w:eastAsia="fr-CA"/>
        </w:rPr>
      </w:pPr>
      <w:r>
        <w:rPr>
          <w:rFonts w:ascii="Calibri" w:hAnsi="Calibri" w:cs="Calibri"/>
          <w:iCs/>
          <w:sz w:val="22"/>
          <w:szCs w:val="22"/>
          <w:lang w:eastAsia="fr-CA"/>
        </w:rPr>
        <w:t>L</w:t>
      </w:r>
      <w:r w:rsidR="00DC1E38">
        <w:rPr>
          <w:rFonts w:ascii="Calibri" w:hAnsi="Calibri" w:cs="Calibri"/>
          <w:iCs/>
          <w:sz w:val="22"/>
          <w:szCs w:val="22"/>
          <w:lang w:eastAsia="fr-CA"/>
        </w:rPr>
        <w:t>e CNFS</w:t>
      </w:r>
      <w:r w:rsidR="00DC52A2">
        <w:rPr>
          <w:rFonts w:ascii="Calibri" w:hAnsi="Calibri" w:cs="Calibri"/>
          <w:iCs/>
          <w:sz w:val="22"/>
          <w:szCs w:val="22"/>
          <w:lang w:eastAsia="fr-CA"/>
        </w:rPr>
        <w:t xml:space="preserve"> –</w:t>
      </w:r>
      <w:r w:rsidR="00DC1E38">
        <w:rPr>
          <w:rFonts w:ascii="Calibri" w:hAnsi="Calibri" w:cs="Calibri"/>
          <w:iCs/>
          <w:sz w:val="22"/>
          <w:szCs w:val="22"/>
          <w:lang w:eastAsia="fr-CA"/>
        </w:rPr>
        <w:t xml:space="preserve"> </w:t>
      </w:r>
      <w:r w:rsidR="00DC52A2">
        <w:rPr>
          <w:rFonts w:ascii="Calibri" w:hAnsi="Calibri" w:cs="Calibri"/>
          <w:iCs/>
          <w:sz w:val="22"/>
          <w:szCs w:val="22"/>
          <w:lang w:eastAsia="fr-CA"/>
        </w:rPr>
        <w:t>V</w:t>
      </w:r>
      <w:r w:rsidR="00DC1E38">
        <w:rPr>
          <w:rFonts w:ascii="Calibri" w:hAnsi="Calibri" w:cs="Calibri"/>
          <w:iCs/>
          <w:sz w:val="22"/>
          <w:szCs w:val="22"/>
          <w:lang w:eastAsia="fr-CA"/>
        </w:rPr>
        <w:t>olet</w:t>
      </w:r>
      <w:r w:rsidR="00DC52A2">
        <w:rPr>
          <w:rFonts w:ascii="Calibri" w:hAnsi="Calibri" w:cs="Calibri"/>
          <w:iCs/>
          <w:sz w:val="22"/>
          <w:szCs w:val="22"/>
          <w:lang w:eastAsia="fr-CA"/>
        </w:rPr>
        <w:t xml:space="preserve"> Université</w:t>
      </w:r>
      <w:r w:rsidR="00DC1E38">
        <w:rPr>
          <w:rFonts w:ascii="Calibri" w:hAnsi="Calibri" w:cs="Calibri"/>
          <w:iCs/>
          <w:sz w:val="22"/>
          <w:szCs w:val="22"/>
          <w:lang w:eastAsia="fr-CA"/>
        </w:rPr>
        <w:t xml:space="preserve"> Laurentienne </w:t>
      </w:r>
      <w:r w:rsidR="00DC52A2">
        <w:rPr>
          <w:rFonts w:ascii="Calibri" w:hAnsi="Calibri" w:cs="Calibri"/>
          <w:iCs/>
          <w:sz w:val="22"/>
          <w:szCs w:val="22"/>
          <w:lang w:eastAsia="fr-CA"/>
        </w:rPr>
        <w:t xml:space="preserve">(CNFS – UL) </w:t>
      </w:r>
      <w:r w:rsidR="00DC1E38">
        <w:rPr>
          <w:rFonts w:ascii="Calibri" w:hAnsi="Calibri" w:cs="Calibri"/>
          <w:iCs/>
          <w:sz w:val="22"/>
          <w:szCs w:val="22"/>
          <w:lang w:eastAsia="fr-CA"/>
        </w:rPr>
        <w:t xml:space="preserve">souhaite être </w:t>
      </w:r>
      <w:r w:rsidR="006C7C19">
        <w:rPr>
          <w:rFonts w:ascii="Calibri" w:hAnsi="Calibri" w:cs="Calibri"/>
          <w:iCs/>
          <w:sz w:val="22"/>
          <w:szCs w:val="22"/>
          <w:lang w:eastAsia="fr-CA"/>
        </w:rPr>
        <w:t xml:space="preserve">une </w:t>
      </w:r>
      <w:r w:rsidR="00DC1E38">
        <w:rPr>
          <w:rFonts w:ascii="Calibri" w:hAnsi="Calibri" w:cs="Calibri"/>
          <w:iCs/>
          <w:sz w:val="22"/>
          <w:szCs w:val="22"/>
          <w:lang w:eastAsia="fr-CA"/>
        </w:rPr>
        <w:t>valeur ajoutée</w:t>
      </w:r>
      <w:r w:rsidR="00FF15BD">
        <w:rPr>
          <w:rFonts w:ascii="Calibri" w:hAnsi="Calibri" w:cs="Calibri"/>
          <w:iCs/>
          <w:sz w:val="22"/>
          <w:szCs w:val="22"/>
          <w:lang w:eastAsia="fr-CA"/>
        </w:rPr>
        <w:t xml:space="preserve"> pour l’Université Laurentienne</w:t>
      </w:r>
      <w:r w:rsidR="00DC1E38">
        <w:rPr>
          <w:rFonts w:ascii="Calibri" w:hAnsi="Calibri" w:cs="Calibri"/>
          <w:iCs/>
          <w:sz w:val="22"/>
          <w:szCs w:val="22"/>
          <w:lang w:eastAsia="fr-CA"/>
        </w:rPr>
        <w:t xml:space="preserve"> dans l’</w:t>
      </w:r>
      <w:r w:rsidR="00D46632" w:rsidRPr="001C5F2A">
        <w:rPr>
          <w:rFonts w:ascii="Calibri" w:hAnsi="Calibri" w:cs="Calibri"/>
          <w:iCs/>
          <w:sz w:val="22"/>
          <w:szCs w:val="22"/>
          <w:lang w:eastAsia="fr-CA"/>
        </w:rPr>
        <w:t>acqu</w:t>
      </w:r>
      <w:r w:rsidR="00DC1E38">
        <w:rPr>
          <w:rFonts w:ascii="Calibri" w:hAnsi="Calibri" w:cs="Calibri"/>
          <w:iCs/>
          <w:sz w:val="22"/>
          <w:szCs w:val="22"/>
          <w:lang w:eastAsia="fr-CA"/>
        </w:rPr>
        <w:t xml:space="preserve">isition d’une </w:t>
      </w:r>
      <w:r w:rsidR="00D46632" w:rsidRPr="001C5F2A">
        <w:rPr>
          <w:rFonts w:ascii="Calibri" w:hAnsi="Calibri" w:cs="Calibri"/>
          <w:iCs/>
          <w:sz w:val="22"/>
          <w:szCs w:val="22"/>
          <w:lang w:eastAsia="fr-CA"/>
        </w:rPr>
        <w:t xml:space="preserve">réputation nationale </w:t>
      </w:r>
      <w:r w:rsidR="00DC1E38">
        <w:rPr>
          <w:rFonts w:ascii="Calibri" w:hAnsi="Calibri" w:cs="Calibri"/>
          <w:iCs/>
          <w:sz w:val="22"/>
          <w:szCs w:val="22"/>
          <w:lang w:eastAsia="fr-CA"/>
        </w:rPr>
        <w:t>dans le domaine de la recherche</w:t>
      </w:r>
      <w:r w:rsidR="00D46632" w:rsidRPr="001C5F2A">
        <w:rPr>
          <w:rFonts w:ascii="Calibri" w:hAnsi="Calibri" w:cs="Calibri"/>
          <w:iCs/>
          <w:sz w:val="22"/>
          <w:szCs w:val="22"/>
          <w:lang w:eastAsia="fr-CA"/>
        </w:rPr>
        <w:t xml:space="preserve"> en santé </w:t>
      </w:r>
      <w:r w:rsidR="006C7C19">
        <w:rPr>
          <w:rFonts w:ascii="Calibri" w:hAnsi="Calibri" w:cs="Calibri"/>
          <w:iCs/>
          <w:sz w:val="22"/>
          <w:szCs w:val="22"/>
          <w:lang w:eastAsia="fr-CA"/>
        </w:rPr>
        <w:t xml:space="preserve">des francophones en milieu minoritaire. </w:t>
      </w:r>
      <w:r w:rsidR="00D46632" w:rsidRPr="001C5F2A">
        <w:rPr>
          <w:rFonts w:ascii="Calibri" w:hAnsi="Calibri" w:cs="Calibri"/>
          <w:iCs/>
          <w:sz w:val="22"/>
          <w:szCs w:val="22"/>
          <w:lang w:eastAsia="fr-CA"/>
        </w:rPr>
        <w:t xml:space="preserve">Plus particulièrement, </w:t>
      </w:r>
      <w:r w:rsidR="006C7C19">
        <w:rPr>
          <w:rFonts w:ascii="Calibri" w:hAnsi="Calibri" w:cs="Calibri"/>
          <w:iCs/>
          <w:sz w:val="22"/>
          <w:szCs w:val="22"/>
          <w:lang w:eastAsia="fr-CA"/>
        </w:rPr>
        <w:t xml:space="preserve">le </w:t>
      </w:r>
      <w:r w:rsidR="00DC52A2">
        <w:rPr>
          <w:rFonts w:ascii="Calibri" w:hAnsi="Calibri" w:cs="Calibri"/>
          <w:iCs/>
          <w:sz w:val="22"/>
          <w:szCs w:val="22"/>
          <w:lang w:eastAsia="fr-CA"/>
        </w:rPr>
        <w:t>CNFS – UL</w:t>
      </w:r>
      <w:r w:rsidR="006C7C19">
        <w:rPr>
          <w:rFonts w:ascii="Calibri" w:hAnsi="Calibri" w:cs="Calibri"/>
          <w:iCs/>
          <w:sz w:val="22"/>
          <w:szCs w:val="22"/>
          <w:lang w:eastAsia="fr-CA"/>
        </w:rPr>
        <w:t xml:space="preserve"> est engagé à </w:t>
      </w:r>
      <w:r w:rsidR="006C7C19" w:rsidRPr="001C5F2A">
        <w:rPr>
          <w:rFonts w:ascii="Calibri" w:hAnsi="Calibri" w:cs="Calibri"/>
          <w:iCs/>
          <w:sz w:val="22"/>
          <w:szCs w:val="22"/>
          <w:lang w:eastAsia="fr-CA"/>
        </w:rPr>
        <w:t xml:space="preserve">participer aux efforts de </w:t>
      </w:r>
      <w:r w:rsidR="006C7C19">
        <w:rPr>
          <w:rFonts w:ascii="Calibri" w:hAnsi="Calibri" w:cs="Calibri"/>
          <w:iCs/>
          <w:sz w:val="22"/>
          <w:szCs w:val="22"/>
          <w:lang w:eastAsia="fr-CA"/>
        </w:rPr>
        <w:t>l’</w:t>
      </w:r>
      <w:r w:rsidR="006C7C19" w:rsidRPr="001C5F2A">
        <w:rPr>
          <w:rFonts w:ascii="Calibri" w:hAnsi="Calibri" w:cs="Calibri"/>
          <w:iCs/>
          <w:sz w:val="22"/>
          <w:szCs w:val="22"/>
          <w:lang w:eastAsia="fr-CA"/>
        </w:rPr>
        <w:t xml:space="preserve">institution </w:t>
      </w:r>
      <w:r w:rsidR="006C7C19">
        <w:rPr>
          <w:rFonts w:ascii="Calibri" w:hAnsi="Calibri" w:cs="Calibri"/>
          <w:iCs/>
          <w:sz w:val="22"/>
          <w:szCs w:val="22"/>
          <w:lang w:eastAsia="fr-CA"/>
        </w:rPr>
        <w:t xml:space="preserve">et encourage la </w:t>
      </w:r>
      <w:r w:rsidR="00D46632" w:rsidRPr="001C5F2A">
        <w:rPr>
          <w:rFonts w:ascii="Calibri" w:hAnsi="Calibri" w:cs="Calibri"/>
          <w:iCs/>
          <w:sz w:val="22"/>
          <w:szCs w:val="22"/>
          <w:lang w:eastAsia="fr-CA"/>
        </w:rPr>
        <w:t>recherche lié</w:t>
      </w:r>
      <w:r w:rsidR="006C7C19">
        <w:rPr>
          <w:rFonts w:ascii="Calibri" w:hAnsi="Calibri" w:cs="Calibri"/>
          <w:iCs/>
          <w:sz w:val="22"/>
          <w:szCs w:val="22"/>
          <w:lang w:eastAsia="fr-CA"/>
        </w:rPr>
        <w:t>e</w:t>
      </w:r>
      <w:r w:rsidR="00D46632" w:rsidRPr="001C5F2A">
        <w:rPr>
          <w:rFonts w:ascii="Calibri" w:hAnsi="Calibri" w:cs="Calibri"/>
          <w:iCs/>
          <w:sz w:val="22"/>
          <w:szCs w:val="22"/>
          <w:lang w:eastAsia="fr-CA"/>
        </w:rPr>
        <w:t xml:space="preserve"> à l’exploration des déterminants sociaux de la santé, la compréhension des rouages des services et de la politique de la santé, et la production d’éléments probants qui guideront les pratiques propres à améliorer</w:t>
      </w:r>
      <w:r w:rsidR="001C5F2A">
        <w:rPr>
          <w:rFonts w:ascii="Calibri" w:hAnsi="Calibri" w:cs="Calibri"/>
          <w:iCs/>
          <w:sz w:val="22"/>
          <w:szCs w:val="22"/>
          <w:lang w:eastAsia="fr-CA"/>
        </w:rPr>
        <w:t xml:space="preserve"> les résultats pour la santé.  </w:t>
      </w:r>
    </w:p>
    <w:p w:rsidR="008B034D" w:rsidRPr="001C5F2A" w:rsidRDefault="008B034D" w:rsidP="00D71B09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  <w:lang w:eastAsia="fr-CA"/>
        </w:rPr>
      </w:pPr>
    </w:p>
    <w:p w:rsidR="000D5071" w:rsidRPr="001C5F2A" w:rsidRDefault="000F53B4" w:rsidP="00D71B09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  <w:lang w:eastAsia="fr-CA"/>
        </w:rPr>
      </w:pPr>
      <w:r w:rsidRPr="001C5F2A">
        <w:rPr>
          <w:rFonts w:ascii="Calibri" w:hAnsi="Calibri" w:cs="Calibri"/>
          <w:iCs/>
          <w:sz w:val="22"/>
          <w:szCs w:val="22"/>
          <w:lang w:eastAsia="fr-CA"/>
        </w:rPr>
        <w:t xml:space="preserve">Pour ce faire, nous souhaitons </w:t>
      </w:r>
      <w:r w:rsidR="00E85F8F">
        <w:rPr>
          <w:rFonts w:ascii="Calibri" w:hAnsi="Calibri" w:cs="Calibri"/>
          <w:iCs/>
          <w:sz w:val="22"/>
          <w:szCs w:val="22"/>
          <w:lang w:eastAsia="fr-CA"/>
        </w:rPr>
        <w:t xml:space="preserve">continuer d’appuyer les initiatives de </w:t>
      </w:r>
      <w:r w:rsidRPr="001C5F2A">
        <w:rPr>
          <w:rFonts w:ascii="Calibri" w:hAnsi="Calibri" w:cs="Calibri"/>
          <w:iCs/>
          <w:sz w:val="22"/>
          <w:szCs w:val="22"/>
          <w:lang w:eastAsia="fr-CA"/>
        </w:rPr>
        <w:t xml:space="preserve">recherche </w:t>
      </w:r>
      <w:r w:rsidR="00E85F8F">
        <w:rPr>
          <w:rFonts w:ascii="Calibri" w:hAnsi="Calibri" w:cs="Calibri"/>
          <w:iCs/>
          <w:sz w:val="22"/>
          <w:szCs w:val="22"/>
          <w:lang w:eastAsia="fr-CA"/>
        </w:rPr>
        <w:t xml:space="preserve">sur la </w:t>
      </w:r>
      <w:r w:rsidRPr="001C5F2A">
        <w:rPr>
          <w:rFonts w:ascii="Calibri" w:hAnsi="Calibri" w:cs="Calibri"/>
          <w:iCs/>
          <w:sz w:val="22"/>
          <w:szCs w:val="22"/>
          <w:lang w:eastAsia="fr-CA"/>
        </w:rPr>
        <w:t xml:space="preserve">santé </w:t>
      </w:r>
      <w:r w:rsidR="00E85F8F">
        <w:rPr>
          <w:rFonts w:ascii="Calibri" w:hAnsi="Calibri" w:cs="Calibri"/>
          <w:iCs/>
          <w:sz w:val="22"/>
          <w:szCs w:val="22"/>
          <w:lang w:eastAsia="fr-CA"/>
        </w:rPr>
        <w:t>des francophones vivant en milieux minoritaires</w:t>
      </w:r>
      <w:r w:rsidR="00B7145C">
        <w:rPr>
          <w:rFonts w:ascii="Calibri" w:hAnsi="Calibri" w:cs="Calibri"/>
          <w:iCs/>
          <w:sz w:val="22"/>
          <w:szCs w:val="22"/>
          <w:lang w:eastAsia="fr-CA"/>
        </w:rPr>
        <w:t>.</w:t>
      </w:r>
      <w:r w:rsidR="00DA4EA8">
        <w:rPr>
          <w:rFonts w:ascii="Calibri" w:hAnsi="Calibri" w:cs="Calibri"/>
          <w:iCs/>
          <w:sz w:val="22"/>
          <w:szCs w:val="22"/>
          <w:lang w:eastAsia="fr-CA"/>
        </w:rPr>
        <w:t xml:space="preserve"> </w:t>
      </w:r>
      <w:r w:rsidR="000D5071" w:rsidRPr="001C5F2A">
        <w:rPr>
          <w:rFonts w:ascii="Calibri" w:hAnsi="Calibri" w:cs="Calibri"/>
          <w:iCs/>
          <w:sz w:val="22"/>
          <w:szCs w:val="22"/>
          <w:lang w:eastAsia="fr-CA"/>
        </w:rPr>
        <w:t xml:space="preserve">Ainsi, le </w:t>
      </w:r>
      <w:r w:rsidR="00DC52A2">
        <w:rPr>
          <w:rFonts w:ascii="Calibri" w:hAnsi="Calibri" w:cs="Calibri"/>
          <w:iCs/>
          <w:sz w:val="22"/>
          <w:szCs w:val="22"/>
          <w:lang w:eastAsia="fr-CA"/>
        </w:rPr>
        <w:t xml:space="preserve">CNFS – UL </w:t>
      </w:r>
      <w:r w:rsidR="000D5071" w:rsidRPr="001C5F2A">
        <w:rPr>
          <w:rFonts w:ascii="Calibri" w:hAnsi="Calibri" w:cs="Calibri"/>
          <w:iCs/>
          <w:sz w:val="22"/>
          <w:szCs w:val="22"/>
          <w:lang w:eastAsia="fr-CA"/>
        </w:rPr>
        <w:t xml:space="preserve">vous invite </w:t>
      </w:r>
      <w:r w:rsidR="00B7145C">
        <w:rPr>
          <w:rFonts w:ascii="Calibri" w:hAnsi="Calibri" w:cs="Calibri"/>
          <w:iCs/>
          <w:sz w:val="22"/>
          <w:szCs w:val="22"/>
          <w:lang w:eastAsia="fr-CA"/>
        </w:rPr>
        <w:t>à</w:t>
      </w:r>
      <w:r w:rsidR="000D5071" w:rsidRPr="001C5F2A">
        <w:rPr>
          <w:rFonts w:ascii="Calibri" w:hAnsi="Calibri" w:cs="Calibri"/>
          <w:iCs/>
          <w:sz w:val="22"/>
          <w:szCs w:val="22"/>
          <w:lang w:eastAsia="fr-CA"/>
        </w:rPr>
        <w:t xml:space="preserve"> soumettre une</w:t>
      </w:r>
      <w:r w:rsidR="00D77A4B">
        <w:rPr>
          <w:rFonts w:ascii="Calibri" w:hAnsi="Calibri" w:cs="Calibri"/>
          <w:iCs/>
          <w:sz w:val="22"/>
          <w:szCs w:val="22"/>
          <w:lang w:eastAsia="fr-CA"/>
        </w:rPr>
        <w:t xml:space="preserve"> proposition de </w:t>
      </w:r>
      <w:r w:rsidR="00E50715">
        <w:rPr>
          <w:rFonts w:ascii="Calibri" w:hAnsi="Calibri" w:cs="Calibri"/>
          <w:iCs/>
          <w:sz w:val="22"/>
          <w:szCs w:val="22"/>
          <w:lang w:eastAsia="fr-CA"/>
        </w:rPr>
        <w:t>recherche,</w:t>
      </w:r>
      <w:r w:rsidR="00D77A4B">
        <w:rPr>
          <w:rFonts w:ascii="Calibri" w:hAnsi="Calibri" w:cs="Calibri"/>
          <w:iCs/>
          <w:sz w:val="22"/>
          <w:szCs w:val="22"/>
          <w:lang w:eastAsia="fr-CA"/>
        </w:rPr>
        <w:t xml:space="preserve"> et ce</w:t>
      </w:r>
      <w:r w:rsidR="000D5071" w:rsidRPr="001C5F2A">
        <w:rPr>
          <w:rFonts w:ascii="Calibri" w:hAnsi="Calibri" w:cs="Calibri"/>
          <w:iCs/>
          <w:sz w:val="22"/>
          <w:szCs w:val="22"/>
          <w:lang w:eastAsia="fr-CA"/>
        </w:rPr>
        <w:t xml:space="preserve"> à l’aide des informations ci-dessous.  </w:t>
      </w:r>
    </w:p>
    <w:p w:rsidR="003A32F4" w:rsidRDefault="003A32F4" w:rsidP="00D329DA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  <w:lang w:eastAsia="fr-CA"/>
        </w:rPr>
      </w:pPr>
    </w:p>
    <w:p w:rsidR="00D329DA" w:rsidRPr="001C5F2A" w:rsidRDefault="00690B8A" w:rsidP="00A046FA">
      <w:pPr>
        <w:numPr>
          <w:ilvl w:val="0"/>
          <w:numId w:val="4"/>
        </w:numPr>
        <w:shd w:val="clear" w:color="auto" w:fill="BFBFBF" w:themeFill="background1" w:themeFillShade="BF"/>
        <w:spacing w:after="120"/>
        <w:rPr>
          <w:rFonts w:ascii="Calibri" w:hAnsi="Calibri"/>
          <w:b/>
          <w:color w:val="000000"/>
          <w:kern w:val="28"/>
          <w:sz w:val="22"/>
          <w:szCs w:val="22"/>
          <w:lang w:eastAsia="fr-FR"/>
        </w:rPr>
      </w:pPr>
      <w:r>
        <w:rPr>
          <w:rFonts w:ascii="Calibri" w:hAnsi="Calibri"/>
          <w:b/>
          <w:color w:val="000000"/>
          <w:kern w:val="28"/>
          <w:sz w:val="22"/>
          <w:szCs w:val="22"/>
          <w:lang w:eastAsia="fr-FR"/>
        </w:rPr>
        <w:t>Objectifs du fonds de rec</w:t>
      </w:r>
      <w:r w:rsidR="00BF3BFE">
        <w:rPr>
          <w:rFonts w:ascii="Calibri" w:hAnsi="Calibri"/>
          <w:b/>
          <w:color w:val="000000"/>
          <w:kern w:val="28"/>
          <w:sz w:val="22"/>
          <w:szCs w:val="22"/>
          <w:lang w:eastAsia="fr-FR"/>
        </w:rPr>
        <w:t>herche</w:t>
      </w:r>
    </w:p>
    <w:p w:rsidR="00D329DA" w:rsidRPr="001C5F2A" w:rsidRDefault="00D329DA" w:rsidP="00D329DA">
      <w:pPr>
        <w:spacing w:after="120"/>
        <w:rPr>
          <w:rFonts w:ascii="Calibri" w:hAnsi="Calibri"/>
          <w:color w:val="000000"/>
          <w:kern w:val="28"/>
          <w:sz w:val="22"/>
          <w:szCs w:val="22"/>
          <w:lang w:eastAsia="fr-FR"/>
        </w:rPr>
      </w:pPr>
      <w:r w:rsidRPr="001C5F2A">
        <w:rPr>
          <w:rFonts w:ascii="Calibri" w:hAnsi="Calibri"/>
          <w:color w:val="000000"/>
          <w:kern w:val="28"/>
          <w:sz w:val="22"/>
          <w:szCs w:val="22"/>
          <w:lang w:eastAsia="fr-FR"/>
        </w:rPr>
        <w:t xml:space="preserve">Les fonds de recherche du </w:t>
      </w:r>
      <w:r w:rsidR="0091651C">
        <w:rPr>
          <w:rFonts w:ascii="Calibri" w:hAnsi="Calibri" w:cs="Calibri"/>
          <w:iCs/>
          <w:sz w:val="22"/>
          <w:szCs w:val="22"/>
          <w:lang w:eastAsia="fr-CA"/>
        </w:rPr>
        <w:t xml:space="preserve">CNFS – UL </w:t>
      </w:r>
      <w:r w:rsidR="00D77A4B">
        <w:rPr>
          <w:rFonts w:ascii="Calibri" w:hAnsi="Calibri"/>
          <w:color w:val="000000"/>
          <w:kern w:val="28"/>
          <w:sz w:val="22"/>
          <w:szCs w:val="22"/>
          <w:lang w:eastAsia="fr-FR"/>
        </w:rPr>
        <w:t xml:space="preserve">visent à : </w:t>
      </w:r>
    </w:p>
    <w:p w:rsidR="000F53B4" w:rsidRPr="00C42FB2" w:rsidRDefault="00B757CF" w:rsidP="003448C8">
      <w:pPr>
        <w:numPr>
          <w:ilvl w:val="0"/>
          <w:numId w:val="13"/>
        </w:numPr>
        <w:spacing w:after="120"/>
        <w:rPr>
          <w:rFonts w:ascii="Calibri" w:hAnsi="Calibri"/>
          <w:color w:val="000000"/>
          <w:kern w:val="28"/>
          <w:sz w:val="22"/>
          <w:szCs w:val="22"/>
          <w:lang w:eastAsia="fr-FR"/>
        </w:rPr>
      </w:pPr>
      <w:r>
        <w:rPr>
          <w:rFonts w:ascii="Calibri" w:hAnsi="Calibri" w:cs="Calibri"/>
          <w:iCs/>
          <w:sz w:val="22"/>
          <w:szCs w:val="22"/>
          <w:lang w:eastAsia="fr-CA"/>
        </w:rPr>
        <w:t>C</w:t>
      </w:r>
      <w:r w:rsidR="00D329DA" w:rsidRPr="00C42FB2">
        <w:rPr>
          <w:rFonts w:ascii="Calibri" w:hAnsi="Calibri" w:cs="Calibri"/>
          <w:iCs/>
          <w:sz w:val="22"/>
          <w:szCs w:val="22"/>
          <w:lang w:eastAsia="fr-CA"/>
        </w:rPr>
        <w:t>ontribuer</w:t>
      </w:r>
      <w:r w:rsidR="00D95908" w:rsidRPr="00C42FB2">
        <w:rPr>
          <w:rFonts w:ascii="Calibri" w:hAnsi="Calibri" w:cs="Calibri"/>
          <w:iCs/>
          <w:sz w:val="22"/>
          <w:szCs w:val="22"/>
          <w:lang w:eastAsia="fr-CA"/>
        </w:rPr>
        <w:t xml:space="preserve"> à r</w:t>
      </w:r>
      <w:r w:rsidR="000F53B4" w:rsidRPr="00C42FB2">
        <w:rPr>
          <w:rFonts w:ascii="Calibri" w:hAnsi="Calibri" w:cs="Calibri"/>
          <w:iCs/>
          <w:sz w:val="22"/>
          <w:szCs w:val="22"/>
          <w:lang w:eastAsia="fr-CA"/>
        </w:rPr>
        <w:t>ehausser l’ampleur et le niveau de la</w:t>
      </w:r>
      <w:r w:rsidR="00F11F04" w:rsidRPr="00C42FB2">
        <w:rPr>
          <w:rFonts w:ascii="Calibri" w:hAnsi="Calibri" w:cs="Calibri"/>
          <w:iCs/>
          <w:sz w:val="22"/>
          <w:szCs w:val="22"/>
          <w:lang w:eastAsia="fr-CA"/>
        </w:rPr>
        <w:t xml:space="preserve"> </w:t>
      </w:r>
      <w:r w:rsidR="000F53B4" w:rsidRPr="00C42FB2">
        <w:rPr>
          <w:rFonts w:ascii="Calibri" w:hAnsi="Calibri" w:cs="Calibri"/>
          <w:iCs/>
          <w:sz w:val="22"/>
          <w:szCs w:val="22"/>
          <w:lang w:eastAsia="fr-CA"/>
        </w:rPr>
        <w:t xml:space="preserve">recherche </w:t>
      </w:r>
      <w:r w:rsidR="00D95908" w:rsidRPr="00C42FB2">
        <w:rPr>
          <w:rFonts w:ascii="Calibri" w:hAnsi="Calibri" w:cs="Calibri"/>
          <w:iCs/>
          <w:sz w:val="22"/>
          <w:szCs w:val="22"/>
          <w:lang w:eastAsia="fr-CA"/>
        </w:rPr>
        <w:t xml:space="preserve">sur la santé des francophones </w:t>
      </w:r>
      <w:r w:rsidR="000F53B4" w:rsidRPr="00C42FB2">
        <w:rPr>
          <w:rFonts w:ascii="Calibri" w:hAnsi="Calibri" w:cs="Calibri"/>
          <w:iCs/>
          <w:sz w:val="22"/>
          <w:szCs w:val="22"/>
          <w:lang w:eastAsia="fr-CA"/>
        </w:rPr>
        <w:t>vivant en situation minoritaire</w:t>
      </w:r>
      <w:r w:rsidR="00FF15BD">
        <w:rPr>
          <w:rFonts w:ascii="Calibri" w:hAnsi="Calibri" w:cs="Calibri"/>
          <w:iCs/>
          <w:sz w:val="22"/>
          <w:szCs w:val="22"/>
          <w:lang w:eastAsia="fr-CA"/>
        </w:rPr>
        <w:t xml:space="preserve"> </w:t>
      </w:r>
      <w:r w:rsidR="00363F37">
        <w:rPr>
          <w:rFonts w:ascii="Calibri" w:hAnsi="Calibri" w:cs="Calibri"/>
          <w:iCs/>
          <w:sz w:val="22"/>
          <w:szCs w:val="22"/>
          <w:lang w:eastAsia="fr-CA"/>
        </w:rPr>
        <w:t xml:space="preserve">dans le </w:t>
      </w:r>
      <w:r w:rsidR="00A02362">
        <w:rPr>
          <w:rFonts w:ascii="Calibri" w:hAnsi="Calibri" w:cs="Calibri"/>
          <w:iCs/>
          <w:sz w:val="22"/>
          <w:szCs w:val="22"/>
          <w:lang w:eastAsia="fr-CA"/>
        </w:rPr>
        <w:t>N</w:t>
      </w:r>
      <w:r w:rsidR="00363F37">
        <w:rPr>
          <w:rFonts w:ascii="Calibri" w:hAnsi="Calibri" w:cs="Calibri"/>
          <w:iCs/>
          <w:sz w:val="22"/>
          <w:szCs w:val="22"/>
          <w:lang w:eastAsia="fr-CA"/>
        </w:rPr>
        <w:t>ord de l’</w:t>
      </w:r>
      <w:r w:rsidR="00D95908" w:rsidRPr="00C42FB2">
        <w:rPr>
          <w:rFonts w:ascii="Calibri" w:hAnsi="Calibri" w:cs="Calibri"/>
          <w:iCs/>
          <w:sz w:val="22"/>
          <w:szCs w:val="22"/>
          <w:lang w:eastAsia="fr-CA"/>
        </w:rPr>
        <w:t>Ontario</w:t>
      </w:r>
      <w:r w:rsidR="003A259D">
        <w:rPr>
          <w:rFonts w:ascii="Calibri" w:hAnsi="Calibri" w:cs="Calibri"/>
          <w:iCs/>
          <w:sz w:val="22"/>
          <w:szCs w:val="22"/>
          <w:lang w:eastAsia="fr-CA"/>
        </w:rPr>
        <w:t>;</w:t>
      </w:r>
    </w:p>
    <w:p w:rsidR="00F0586A" w:rsidRPr="00C42FB2" w:rsidRDefault="00B757CF" w:rsidP="003448C8">
      <w:pPr>
        <w:numPr>
          <w:ilvl w:val="0"/>
          <w:numId w:val="13"/>
        </w:numPr>
        <w:spacing w:after="120"/>
        <w:rPr>
          <w:rFonts w:ascii="Calibri" w:hAnsi="Calibri"/>
          <w:color w:val="000000"/>
          <w:kern w:val="28"/>
          <w:sz w:val="22"/>
          <w:szCs w:val="22"/>
          <w:lang w:eastAsia="fr-FR"/>
        </w:rPr>
      </w:pPr>
      <w:r>
        <w:rPr>
          <w:rFonts w:ascii="Calibri" w:hAnsi="Calibri" w:cs="Calibri"/>
          <w:iCs/>
          <w:sz w:val="22"/>
          <w:szCs w:val="22"/>
          <w:lang w:eastAsia="fr-CA"/>
        </w:rPr>
        <w:t>F</w:t>
      </w:r>
      <w:r w:rsidR="00510F6F" w:rsidRPr="00C42FB2">
        <w:rPr>
          <w:rFonts w:ascii="Calibri" w:hAnsi="Calibri" w:cs="Calibri"/>
          <w:iCs/>
          <w:sz w:val="22"/>
          <w:szCs w:val="22"/>
          <w:lang w:eastAsia="fr-CA"/>
        </w:rPr>
        <w:t xml:space="preserve">avoriser </w:t>
      </w:r>
      <w:r w:rsidR="00D329DA" w:rsidRPr="00C42FB2">
        <w:rPr>
          <w:rFonts w:ascii="Calibri" w:hAnsi="Calibri" w:cs="Calibri"/>
          <w:iCs/>
          <w:sz w:val="22"/>
          <w:szCs w:val="22"/>
          <w:lang w:eastAsia="fr-CA"/>
        </w:rPr>
        <w:t>des collaborations entre</w:t>
      </w:r>
      <w:r w:rsidR="00D77A4B" w:rsidRPr="00C42FB2">
        <w:rPr>
          <w:rFonts w:ascii="Calibri" w:hAnsi="Calibri" w:cs="Calibri"/>
          <w:iCs/>
          <w:sz w:val="22"/>
          <w:szCs w:val="22"/>
          <w:lang w:eastAsia="fr-CA"/>
        </w:rPr>
        <w:t xml:space="preserve"> les</w:t>
      </w:r>
      <w:r w:rsidR="00D329DA" w:rsidRPr="00C42FB2">
        <w:rPr>
          <w:rFonts w:ascii="Calibri" w:hAnsi="Calibri" w:cs="Calibri"/>
          <w:iCs/>
          <w:sz w:val="22"/>
          <w:szCs w:val="22"/>
          <w:lang w:eastAsia="fr-CA"/>
        </w:rPr>
        <w:t xml:space="preserve"> chercheurs de l’Université </w:t>
      </w:r>
      <w:r w:rsidR="00C07D6F">
        <w:rPr>
          <w:rFonts w:ascii="Calibri" w:hAnsi="Calibri" w:cs="Calibri"/>
          <w:iCs/>
          <w:sz w:val="22"/>
          <w:szCs w:val="22"/>
          <w:lang w:eastAsia="fr-CA"/>
        </w:rPr>
        <w:t>Laurentienne</w:t>
      </w:r>
      <w:r w:rsidR="00D329DA" w:rsidRPr="00C42FB2">
        <w:rPr>
          <w:rFonts w:ascii="Calibri" w:hAnsi="Calibri" w:cs="Calibri"/>
          <w:iCs/>
          <w:sz w:val="22"/>
          <w:szCs w:val="22"/>
          <w:lang w:eastAsia="fr-CA"/>
        </w:rPr>
        <w:t xml:space="preserve"> et</w:t>
      </w:r>
      <w:r w:rsidR="00510F6F" w:rsidRPr="00C42FB2">
        <w:rPr>
          <w:rFonts w:ascii="Calibri" w:hAnsi="Calibri" w:cs="Calibri"/>
          <w:iCs/>
          <w:sz w:val="22"/>
          <w:szCs w:val="22"/>
          <w:lang w:eastAsia="fr-CA"/>
        </w:rPr>
        <w:t xml:space="preserve"> </w:t>
      </w:r>
      <w:r w:rsidR="00D77A4B" w:rsidRPr="00C42FB2">
        <w:rPr>
          <w:rFonts w:ascii="Calibri" w:hAnsi="Calibri" w:cs="Calibri"/>
          <w:iCs/>
          <w:sz w:val="22"/>
          <w:szCs w:val="22"/>
          <w:lang w:eastAsia="fr-CA"/>
        </w:rPr>
        <w:t>les</w:t>
      </w:r>
      <w:r w:rsidR="00510F6F" w:rsidRPr="00C42FB2">
        <w:rPr>
          <w:rFonts w:ascii="Calibri" w:hAnsi="Calibri" w:cs="Calibri"/>
          <w:iCs/>
          <w:sz w:val="22"/>
          <w:szCs w:val="22"/>
          <w:lang w:eastAsia="fr-CA"/>
        </w:rPr>
        <w:t xml:space="preserve"> organismes </w:t>
      </w:r>
      <w:r w:rsidR="00D329DA" w:rsidRPr="00C42FB2">
        <w:rPr>
          <w:rFonts w:ascii="Calibri" w:hAnsi="Calibri" w:cs="Calibri"/>
          <w:iCs/>
          <w:sz w:val="22"/>
          <w:szCs w:val="22"/>
          <w:lang w:eastAsia="fr-CA"/>
        </w:rPr>
        <w:t xml:space="preserve">de la communauté francophone </w:t>
      </w:r>
      <w:r w:rsidR="00510F6F" w:rsidRPr="00C42FB2">
        <w:rPr>
          <w:rFonts w:ascii="Calibri" w:hAnsi="Calibri" w:cs="Calibri"/>
          <w:iCs/>
          <w:sz w:val="22"/>
          <w:szCs w:val="22"/>
          <w:lang w:eastAsia="fr-CA"/>
        </w:rPr>
        <w:t>ainsi qu’</w:t>
      </w:r>
      <w:r w:rsidR="007B7979" w:rsidRPr="00C42FB2">
        <w:rPr>
          <w:rFonts w:ascii="Calibri" w:hAnsi="Calibri" w:cs="Calibri"/>
          <w:iCs/>
          <w:sz w:val="22"/>
          <w:szCs w:val="22"/>
          <w:lang w:eastAsia="fr-CA"/>
        </w:rPr>
        <w:t xml:space="preserve">avec </w:t>
      </w:r>
      <w:r w:rsidR="00510F6F" w:rsidRPr="00C42FB2">
        <w:rPr>
          <w:rFonts w:ascii="Calibri" w:hAnsi="Calibri" w:cs="Calibri"/>
          <w:iCs/>
          <w:sz w:val="22"/>
          <w:szCs w:val="22"/>
          <w:lang w:eastAsia="fr-CA"/>
        </w:rPr>
        <w:t xml:space="preserve">les </w:t>
      </w:r>
      <w:r w:rsidR="007B7979" w:rsidRPr="00C42FB2">
        <w:rPr>
          <w:rFonts w:ascii="Calibri" w:hAnsi="Calibri" w:cs="Calibri"/>
          <w:iCs/>
          <w:sz w:val="22"/>
          <w:szCs w:val="22"/>
          <w:lang w:eastAsia="fr-CA"/>
        </w:rPr>
        <w:t>autres institutions postsecondaires membres du CNFS</w:t>
      </w:r>
      <w:r w:rsidR="003A259D">
        <w:rPr>
          <w:rFonts w:ascii="Calibri" w:hAnsi="Calibri" w:cs="Calibri"/>
          <w:iCs/>
          <w:sz w:val="22"/>
          <w:szCs w:val="22"/>
          <w:lang w:eastAsia="fr-CA"/>
        </w:rPr>
        <w:t>;</w:t>
      </w:r>
    </w:p>
    <w:p w:rsidR="00C42FB2" w:rsidRPr="00B7145C" w:rsidRDefault="00B757CF" w:rsidP="003448C8">
      <w:pPr>
        <w:numPr>
          <w:ilvl w:val="0"/>
          <w:numId w:val="13"/>
        </w:numPr>
        <w:spacing w:after="120"/>
        <w:rPr>
          <w:rFonts w:ascii="Calibri" w:hAnsi="Calibri"/>
          <w:color w:val="000000"/>
          <w:kern w:val="28"/>
          <w:sz w:val="22"/>
          <w:szCs w:val="22"/>
          <w:lang w:eastAsia="fr-FR"/>
        </w:rPr>
      </w:pPr>
      <w:r>
        <w:rPr>
          <w:rFonts w:ascii="Calibri" w:hAnsi="Calibri" w:cs="Calibri"/>
          <w:iCs/>
          <w:sz w:val="22"/>
          <w:szCs w:val="22"/>
          <w:lang w:eastAsia="fr-CA"/>
        </w:rPr>
        <w:t>A</w:t>
      </w:r>
      <w:r w:rsidR="00510F6F" w:rsidRPr="00B7145C">
        <w:rPr>
          <w:rFonts w:ascii="Calibri" w:hAnsi="Calibri" w:cs="Calibri"/>
          <w:iCs/>
          <w:sz w:val="22"/>
          <w:szCs w:val="22"/>
          <w:lang w:eastAsia="fr-CA"/>
        </w:rPr>
        <w:t xml:space="preserve">ppuyer </w:t>
      </w:r>
      <w:r w:rsidR="00C42FB2" w:rsidRPr="00B7145C">
        <w:rPr>
          <w:rFonts w:ascii="Calibri" w:hAnsi="Calibri" w:cs="Calibri"/>
          <w:iCs/>
          <w:sz w:val="22"/>
          <w:szCs w:val="22"/>
          <w:lang w:eastAsia="fr-CA"/>
        </w:rPr>
        <w:t>d</w:t>
      </w:r>
      <w:r w:rsidR="00510F6F" w:rsidRPr="00B7145C">
        <w:rPr>
          <w:rFonts w:ascii="Calibri" w:hAnsi="Calibri" w:cs="Calibri"/>
          <w:iCs/>
          <w:sz w:val="22"/>
          <w:szCs w:val="22"/>
          <w:lang w:eastAsia="fr-CA"/>
        </w:rPr>
        <w:t xml:space="preserve">es </w:t>
      </w:r>
      <w:r w:rsidR="00D329DA" w:rsidRPr="00B7145C">
        <w:rPr>
          <w:rFonts w:ascii="Calibri" w:hAnsi="Calibri" w:cs="Calibri"/>
          <w:iCs/>
          <w:sz w:val="22"/>
          <w:szCs w:val="22"/>
          <w:lang w:eastAsia="fr-CA"/>
        </w:rPr>
        <w:t xml:space="preserve">projets recherche-action dans la communauté </w:t>
      </w:r>
      <w:r w:rsidR="00C42FB2" w:rsidRPr="00B7145C">
        <w:rPr>
          <w:rFonts w:ascii="Calibri" w:hAnsi="Calibri" w:cs="Calibri"/>
          <w:iCs/>
          <w:sz w:val="22"/>
          <w:szCs w:val="22"/>
          <w:lang w:eastAsia="fr-CA"/>
        </w:rPr>
        <w:t xml:space="preserve">et </w:t>
      </w:r>
      <w:r w:rsidR="00B7145C" w:rsidRPr="00B7145C">
        <w:rPr>
          <w:rFonts w:ascii="Calibri" w:hAnsi="Calibri" w:cs="Calibri"/>
          <w:iCs/>
          <w:sz w:val="22"/>
          <w:szCs w:val="22"/>
          <w:lang w:eastAsia="fr-CA"/>
        </w:rPr>
        <w:t xml:space="preserve">ainsi </w:t>
      </w:r>
      <w:r w:rsidR="00C42FB2" w:rsidRPr="00B7145C">
        <w:rPr>
          <w:rFonts w:ascii="Calibri" w:hAnsi="Calibri" w:cs="Calibri"/>
          <w:iCs/>
          <w:sz w:val="22"/>
          <w:szCs w:val="22"/>
          <w:lang w:eastAsia="fr-CA"/>
        </w:rPr>
        <w:t xml:space="preserve">collaborer </w:t>
      </w:r>
      <w:r w:rsidR="00B7145C" w:rsidRPr="00B7145C">
        <w:rPr>
          <w:rFonts w:ascii="Calibri" w:hAnsi="Calibri" w:cs="Calibri"/>
          <w:iCs/>
          <w:sz w:val="22"/>
          <w:szCs w:val="22"/>
          <w:lang w:eastAsia="fr-CA"/>
        </w:rPr>
        <w:t xml:space="preserve">aux efforts </w:t>
      </w:r>
      <w:r w:rsidR="00E50715">
        <w:rPr>
          <w:rFonts w:ascii="Calibri" w:hAnsi="Calibri" w:cs="Calibri"/>
          <w:iCs/>
          <w:sz w:val="22"/>
          <w:szCs w:val="22"/>
          <w:lang w:eastAsia="fr-CA"/>
        </w:rPr>
        <w:t>de</w:t>
      </w:r>
      <w:r w:rsidR="00B7145C" w:rsidRPr="00B7145C">
        <w:rPr>
          <w:rFonts w:ascii="Calibri" w:hAnsi="Calibri" w:cs="Calibri"/>
          <w:iCs/>
          <w:sz w:val="22"/>
          <w:szCs w:val="22"/>
          <w:lang w:eastAsia="fr-CA"/>
        </w:rPr>
        <w:t xml:space="preserve"> développement d’</w:t>
      </w:r>
      <w:r w:rsidR="00C42FB2" w:rsidRPr="00B7145C">
        <w:rPr>
          <w:rFonts w:ascii="Calibri" w:hAnsi="Calibri" w:cs="Calibri"/>
          <w:iCs/>
          <w:sz w:val="22"/>
          <w:szCs w:val="22"/>
          <w:lang w:eastAsia="fr-CA"/>
        </w:rPr>
        <w:t>un réseau en recherche qualitative et quantitative</w:t>
      </w:r>
      <w:r w:rsidR="003A259D">
        <w:rPr>
          <w:rFonts w:ascii="Calibri" w:hAnsi="Calibri" w:cs="Calibri"/>
          <w:iCs/>
          <w:sz w:val="22"/>
          <w:szCs w:val="22"/>
          <w:lang w:eastAsia="fr-CA"/>
        </w:rPr>
        <w:t>;</w:t>
      </w:r>
    </w:p>
    <w:p w:rsidR="00A02362" w:rsidRDefault="00B757CF" w:rsidP="003448C8">
      <w:pPr>
        <w:numPr>
          <w:ilvl w:val="0"/>
          <w:numId w:val="13"/>
        </w:numPr>
        <w:spacing w:after="120"/>
        <w:rPr>
          <w:rFonts w:ascii="Calibri" w:hAnsi="Calibri" w:cs="Calibri"/>
          <w:sz w:val="22"/>
          <w:szCs w:val="22"/>
          <w:lang w:eastAsia="fr-FR"/>
        </w:rPr>
      </w:pPr>
      <w:r>
        <w:rPr>
          <w:rFonts w:ascii="Calibri" w:hAnsi="Calibri" w:cs="Calibri"/>
          <w:sz w:val="22"/>
          <w:szCs w:val="22"/>
          <w:lang w:eastAsia="fr-FR"/>
        </w:rPr>
        <w:t>R</w:t>
      </w:r>
      <w:r w:rsidR="009C70D6" w:rsidRPr="00C42FB2">
        <w:rPr>
          <w:rFonts w:ascii="Calibri" w:hAnsi="Calibri" w:cs="Calibri"/>
          <w:sz w:val="22"/>
          <w:szCs w:val="22"/>
          <w:lang w:eastAsia="fr-FR"/>
        </w:rPr>
        <w:t>enforcer la capacité d</w:t>
      </w:r>
      <w:r w:rsidR="00510F6F" w:rsidRPr="00C42FB2">
        <w:rPr>
          <w:rFonts w:ascii="Calibri" w:hAnsi="Calibri" w:cs="Calibri"/>
          <w:sz w:val="22"/>
          <w:szCs w:val="22"/>
          <w:lang w:eastAsia="fr-FR"/>
        </w:rPr>
        <w:t>e</w:t>
      </w:r>
      <w:r w:rsidR="009C70D6" w:rsidRPr="00C42FB2">
        <w:rPr>
          <w:rFonts w:ascii="Calibri" w:hAnsi="Calibri" w:cs="Calibri"/>
          <w:sz w:val="22"/>
          <w:szCs w:val="22"/>
          <w:lang w:eastAsia="fr-FR"/>
        </w:rPr>
        <w:t>s étudiants</w:t>
      </w:r>
      <w:r w:rsidR="00CE4C57">
        <w:rPr>
          <w:rFonts w:ascii="Calibri" w:hAnsi="Calibri" w:cs="Calibri"/>
          <w:sz w:val="22"/>
          <w:szCs w:val="22"/>
          <w:lang w:eastAsia="fr-FR"/>
        </w:rPr>
        <w:t xml:space="preserve"> francophones</w:t>
      </w:r>
      <w:r w:rsidR="009C70D6" w:rsidRPr="00C42FB2">
        <w:rPr>
          <w:rFonts w:ascii="Calibri" w:hAnsi="Calibri" w:cs="Calibri"/>
          <w:sz w:val="22"/>
          <w:szCs w:val="22"/>
          <w:lang w:eastAsia="fr-FR"/>
        </w:rPr>
        <w:t xml:space="preserve"> de premier cycle à</w:t>
      </w:r>
      <w:r w:rsidR="006C260D" w:rsidRPr="00C42FB2">
        <w:rPr>
          <w:rFonts w:ascii="Calibri" w:hAnsi="Calibri" w:cs="Calibri"/>
          <w:sz w:val="22"/>
          <w:szCs w:val="22"/>
          <w:lang w:eastAsia="fr-FR"/>
        </w:rPr>
        <w:t xml:space="preserve"> </w:t>
      </w:r>
      <w:r w:rsidR="007B7979" w:rsidRPr="00C42FB2">
        <w:rPr>
          <w:rFonts w:ascii="Calibri" w:hAnsi="Calibri" w:cs="Calibri"/>
          <w:sz w:val="22"/>
          <w:szCs w:val="22"/>
          <w:lang w:eastAsia="fr-FR"/>
        </w:rPr>
        <w:t>acquérir un intérêt à</w:t>
      </w:r>
      <w:r w:rsidR="006C260D" w:rsidRPr="00C42FB2">
        <w:rPr>
          <w:rFonts w:ascii="Calibri" w:hAnsi="Calibri" w:cs="Calibri"/>
          <w:sz w:val="22"/>
          <w:szCs w:val="22"/>
          <w:lang w:eastAsia="fr-FR"/>
        </w:rPr>
        <w:t xml:space="preserve"> </w:t>
      </w:r>
      <w:r w:rsidR="009C70D6" w:rsidRPr="00C42FB2">
        <w:rPr>
          <w:rFonts w:ascii="Calibri" w:hAnsi="Calibri" w:cs="Calibri"/>
          <w:sz w:val="22"/>
          <w:szCs w:val="22"/>
          <w:lang w:eastAsia="fr-FR"/>
        </w:rPr>
        <w:t>la recherche et/ou la poursuite d’études supérieures dans le domaine de la santé</w:t>
      </w:r>
      <w:r w:rsidR="003A259D">
        <w:rPr>
          <w:rFonts w:ascii="Calibri" w:hAnsi="Calibri" w:cs="Calibri"/>
          <w:sz w:val="22"/>
          <w:szCs w:val="22"/>
          <w:lang w:eastAsia="fr-FR"/>
        </w:rPr>
        <w:t>.</w:t>
      </w:r>
    </w:p>
    <w:p w:rsidR="00A02362" w:rsidRDefault="00A02362">
      <w:pPr>
        <w:rPr>
          <w:rFonts w:ascii="Calibri" w:hAnsi="Calibri" w:cs="Calibri"/>
          <w:sz w:val="22"/>
          <w:szCs w:val="22"/>
          <w:lang w:eastAsia="fr-FR"/>
        </w:rPr>
      </w:pPr>
      <w:r>
        <w:rPr>
          <w:rFonts w:ascii="Calibri" w:hAnsi="Calibri" w:cs="Calibri"/>
          <w:sz w:val="22"/>
          <w:szCs w:val="22"/>
          <w:lang w:eastAsia="fr-FR"/>
        </w:rPr>
        <w:br w:type="page"/>
      </w:r>
    </w:p>
    <w:p w:rsidR="007A6193" w:rsidRPr="00463538" w:rsidRDefault="007A6193" w:rsidP="00A02362">
      <w:pPr>
        <w:spacing w:after="120"/>
        <w:ind w:left="720"/>
        <w:rPr>
          <w:rFonts w:ascii="Calibri" w:hAnsi="Calibri"/>
          <w:color w:val="000000"/>
          <w:kern w:val="28"/>
          <w:sz w:val="22"/>
          <w:szCs w:val="22"/>
          <w:lang w:eastAsia="fr-FR"/>
        </w:rPr>
      </w:pPr>
    </w:p>
    <w:p w:rsidR="00463538" w:rsidRPr="00CE4C57" w:rsidRDefault="00463538" w:rsidP="00463538">
      <w:pPr>
        <w:spacing w:after="120"/>
        <w:rPr>
          <w:rFonts w:ascii="Calibri" w:hAnsi="Calibri"/>
          <w:b/>
          <w:color w:val="000000"/>
          <w:kern w:val="28"/>
          <w:sz w:val="2"/>
          <w:szCs w:val="22"/>
          <w:lang w:eastAsia="fr-FR"/>
        </w:rPr>
      </w:pPr>
    </w:p>
    <w:p w:rsidR="00B7145C" w:rsidRPr="007A6193" w:rsidRDefault="00B7145C" w:rsidP="00A046FA">
      <w:pPr>
        <w:numPr>
          <w:ilvl w:val="0"/>
          <w:numId w:val="4"/>
        </w:numPr>
        <w:shd w:val="clear" w:color="auto" w:fill="BFBFBF" w:themeFill="background1" w:themeFillShade="BF"/>
        <w:spacing w:after="120"/>
        <w:rPr>
          <w:rFonts w:ascii="Calibri" w:hAnsi="Calibri"/>
          <w:color w:val="000000"/>
          <w:kern w:val="28"/>
          <w:sz w:val="22"/>
          <w:szCs w:val="22"/>
          <w:lang w:eastAsia="fr-FR"/>
        </w:rPr>
      </w:pPr>
      <w:r w:rsidRPr="00D6626C">
        <w:rPr>
          <w:rFonts w:ascii="Calibri" w:hAnsi="Calibri"/>
          <w:b/>
          <w:sz w:val="22"/>
          <w:szCs w:val="22"/>
        </w:rPr>
        <w:t>Fonds</w:t>
      </w:r>
      <w:r w:rsidRPr="007A6193">
        <w:rPr>
          <w:rFonts w:ascii="Calibri" w:hAnsi="Calibri"/>
          <w:b/>
          <w:sz w:val="22"/>
          <w:szCs w:val="22"/>
        </w:rPr>
        <w:t xml:space="preserve"> disponibles</w:t>
      </w:r>
    </w:p>
    <w:p w:rsidR="00B757CF" w:rsidRPr="00B757CF" w:rsidRDefault="00B757CF" w:rsidP="00B757CF">
      <w:pPr>
        <w:pStyle w:val="Retraitcorpsdetexte"/>
        <w:ind w:left="0"/>
        <w:rPr>
          <w:rFonts w:ascii="Calibri" w:hAnsi="Calibri"/>
          <w:sz w:val="22"/>
          <w:szCs w:val="22"/>
          <w:lang w:val="fr-CA"/>
        </w:rPr>
      </w:pPr>
      <w:r w:rsidRPr="00B757CF">
        <w:rPr>
          <w:rFonts w:ascii="Calibri" w:hAnsi="Calibri"/>
          <w:sz w:val="22"/>
          <w:szCs w:val="22"/>
          <w:lang w:val="fr-CA"/>
        </w:rPr>
        <w:t>Pour l’année </w:t>
      </w:r>
      <w:r w:rsidR="00612FE0">
        <w:rPr>
          <w:rFonts w:ascii="Calibri" w:hAnsi="Calibri"/>
          <w:sz w:val="22"/>
          <w:szCs w:val="22"/>
          <w:lang w:val="fr-CA"/>
        </w:rPr>
        <w:t>2020-2021</w:t>
      </w:r>
      <w:r w:rsidRPr="00B757CF">
        <w:rPr>
          <w:rFonts w:ascii="Calibri" w:hAnsi="Calibri"/>
          <w:sz w:val="22"/>
          <w:szCs w:val="22"/>
          <w:lang w:val="fr-CA"/>
        </w:rPr>
        <w:t xml:space="preserve">,  </w:t>
      </w:r>
    </w:p>
    <w:p w:rsidR="00B66D7B" w:rsidRDefault="00B66D7B" w:rsidP="00B66D7B">
      <w:pPr>
        <w:pStyle w:val="Retraitcorpsdetexte"/>
        <w:numPr>
          <w:ilvl w:val="0"/>
          <w:numId w:val="26"/>
        </w:numPr>
        <w:rPr>
          <w:rFonts w:ascii="Calibri" w:hAnsi="Calibri"/>
          <w:sz w:val="22"/>
          <w:szCs w:val="22"/>
          <w:lang w:val="fr-CA"/>
        </w:rPr>
      </w:pPr>
      <w:r w:rsidRPr="00B66D7B">
        <w:rPr>
          <w:rFonts w:ascii="Calibri" w:hAnsi="Calibri"/>
          <w:sz w:val="22"/>
          <w:szCs w:val="22"/>
          <w:lang w:val="fr-CA"/>
        </w:rPr>
        <w:t>le montant maxim</w:t>
      </w:r>
      <w:r>
        <w:rPr>
          <w:rFonts w:ascii="Calibri" w:hAnsi="Calibri"/>
          <w:sz w:val="22"/>
          <w:szCs w:val="22"/>
          <w:lang w:val="fr-CA"/>
        </w:rPr>
        <w:t>al</w:t>
      </w:r>
      <w:r w:rsidRPr="00B66D7B">
        <w:rPr>
          <w:rFonts w:ascii="Calibri" w:hAnsi="Calibri"/>
          <w:sz w:val="22"/>
          <w:szCs w:val="22"/>
          <w:lang w:val="fr-CA"/>
        </w:rPr>
        <w:t xml:space="preserve"> pouvant être accordé par </w:t>
      </w:r>
      <w:r w:rsidRPr="007D439F">
        <w:rPr>
          <w:rFonts w:ascii="Calibri" w:hAnsi="Calibri"/>
          <w:b/>
          <w:sz w:val="22"/>
          <w:szCs w:val="22"/>
          <w:lang w:val="fr-CA"/>
        </w:rPr>
        <w:t xml:space="preserve">projet de recherche </w:t>
      </w:r>
      <w:r>
        <w:rPr>
          <w:rFonts w:ascii="Calibri" w:hAnsi="Calibri"/>
          <w:b/>
          <w:sz w:val="22"/>
          <w:szCs w:val="22"/>
          <w:lang w:val="fr-CA"/>
        </w:rPr>
        <w:t>du CNFS –UL</w:t>
      </w:r>
      <w:r w:rsidR="00B757CF">
        <w:rPr>
          <w:rFonts w:ascii="Calibri" w:hAnsi="Calibri"/>
          <w:b/>
          <w:sz w:val="22"/>
          <w:szCs w:val="22"/>
          <w:lang w:val="fr-CA"/>
        </w:rPr>
        <w:t xml:space="preserve"> </w:t>
      </w:r>
      <w:r w:rsidR="00B757CF">
        <w:rPr>
          <w:rFonts w:ascii="Calibri" w:hAnsi="Calibri"/>
          <w:sz w:val="22"/>
          <w:szCs w:val="22"/>
          <w:lang w:val="fr-CA"/>
        </w:rPr>
        <w:t xml:space="preserve">est </w:t>
      </w:r>
      <w:r w:rsidR="00B757CF" w:rsidRPr="00B757CF">
        <w:rPr>
          <w:rFonts w:ascii="Calibri" w:hAnsi="Calibri"/>
          <w:b/>
          <w:sz w:val="22"/>
          <w:szCs w:val="22"/>
          <w:lang w:val="fr-CA"/>
        </w:rPr>
        <w:t>20 000$</w:t>
      </w:r>
      <w:r w:rsidR="00B757CF">
        <w:rPr>
          <w:rFonts w:ascii="Calibri" w:hAnsi="Calibri"/>
          <w:sz w:val="22"/>
          <w:szCs w:val="22"/>
          <w:lang w:val="fr-CA"/>
        </w:rPr>
        <w:t xml:space="preserve"> pour un projet d’un (1) an et </w:t>
      </w:r>
      <w:r w:rsidR="00B757CF" w:rsidRPr="00B757CF">
        <w:rPr>
          <w:rFonts w:ascii="Calibri" w:hAnsi="Calibri"/>
          <w:b/>
          <w:sz w:val="22"/>
          <w:szCs w:val="22"/>
          <w:lang w:val="fr-CA"/>
        </w:rPr>
        <w:t>30 000$</w:t>
      </w:r>
      <w:r w:rsidR="00B757CF">
        <w:rPr>
          <w:rFonts w:ascii="Calibri" w:hAnsi="Calibri"/>
          <w:sz w:val="22"/>
          <w:szCs w:val="22"/>
          <w:lang w:val="fr-CA"/>
        </w:rPr>
        <w:t xml:space="preserve"> pour un projet de deux (2) ans ; </w:t>
      </w:r>
    </w:p>
    <w:p w:rsidR="00B7145C" w:rsidRDefault="00B7145C" w:rsidP="0091651C">
      <w:pPr>
        <w:pStyle w:val="Retraitcorpsdetexte"/>
        <w:tabs>
          <w:tab w:val="left" w:pos="-31680"/>
        </w:tabs>
        <w:ind w:left="0"/>
        <w:rPr>
          <w:rFonts w:ascii="Calibri" w:hAnsi="Calibri"/>
          <w:sz w:val="22"/>
          <w:szCs w:val="22"/>
        </w:rPr>
      </w:pPr>
      <w:r w:rsidRPr="007B1D0D">
        <w:rPr>
          <w:rFonts w:ascii="Calibri" w:hAnsi="Calibri"/>
          <w:sz w:val="22"/>
          <w:szCs w:val="22"/>
        </w:rPr>
        <w:t xml:space="preserve">Il est entendu que les fonds sont limités et que le </w:t>
      </w:r>
      <w:r w:rsidR="0091651C">
        <w:rPr>
          <w:rFonts w:ascii="Calibri" w:hAnsi="Calibri" w:cs="Calibri"/>
          <w:iCs/>
          <w:sz w:val="22"/>
          <w:szCs w:val="22"/>
          <w:lang w:eastAsia="fr-CA"/>
        </w:rPr>
        <w:t xml:space="preserve">CNFS – UL </w:t>
      </w:r>
      <w:r w:rsidRPr="007B1D0D">
        <w:rPr>
          <w:rFonts w:ascii="Calibri" w:hAnsi="Calibri"/>
          <w:sz w:val="22"/>
          <w:szCs w:val="22"/>
        </w:rPr>
        <w:t xml:space="preserve">ne pourra pas nécessairement appuyer tous les projets méritoires. </w:t>
      </w:r>
    </w:p>
    <w:p w:rsidR="00D6626C" w:rsidRPr="00CE4C57" w:rsidRDefault="00D6626C" w:rsidP="00134961">
      <w:pPr>
        <w:pStyle w:val="Retraitcorpsdetexte"/>
        <w:tabs>
          <w:tab w:val="left" w:pos="-31680"/>
        </w:tabs>
        <w:rPr>
          <w:rFonts w:ascii="Calibri" w:hAnsi="Calibri"/>
          <w:sz w:val="4"/>
          <w:szCs w:val="22"/>
        </w:rPr>
      </w:pPr>
    </w:p>
    <w:p w:rsidR="00E75A61" w:rsidRDefault="007A6193" w:rsidP="00A046FA">
      <w:pPr>
        <w:numPr>
          <w:ilvl w:val="0"/>
          <w:numId w:val="4"/>
        </w:numPr>
        <w:shd w:val="clear" w:color="auto" w:fill="BFBFBF" w:themeFill="background1" w:themeFillShade="BF"/>
        <w:spacing w:after="120"/>
        <w:rPr>
          <w:rFonts w:ascii="Calibri" w:hAnsi="Calibri"/>
          <w:b/>
          <w:color w:val="000000"/>
          <w:kern w:val="28"/>
          <w:sz w:val="22"/>
          <w:szCs w:val="22"/>
          <w:lang w:eastAsia="fr-FR"/>
        </w:rPr>
      </w:pPr>
      <w:r>
        <w:rPr>
          <w:rFonts w:ascii="Calibri" w:hAnsi="Calibri"/>
          <w:b/>
          <w:color w:val="000000"/>
          <w:kern w:val="28"/>
          <w:sz w:val="22"/>
          <w:szCs w:val="22"/>
          <w:lang w:eastAsia="fr-FR"/>
        </w:rPr>
        <w:t>T</w:t>
      </w:r>
      <w:r w:rsidR="00AD6C6B">
        <w:rPr>
          <w:rFonts w:ascii="Calibri" w:hAnsi="Calibri"/>
          <w:b/>
          <w:color w:val="000000"/>
          <w:kern w:val="28"/>
          <w:sz w:val="22"/>
          <w:szCs w:val="22"/>
          <w:lang w:eastAsia="fr-FR"/>
        </w:rPr>
        <w:t>hématiques prioritaires</w:t>
      </w:r>
    </w:p>
    <w:p w:rsidR="001E467E" w:rsidRDefault="002B7EAA" w:rsidP="001E467E">
      <w:pPr>
        <w:spacing w:after="120"/>
        <w:rPr>
          <w:rFonts w:ascii="Calibri" w:hAnsi="Calibri"/>
          <w:color w:val="000000"/>
          <w:kern w:val="28"/>
          <w:sz w:val="22"/>
          <w:szCs w:val="22"/>
          <w:lang w:eastAsia="fr-FR"/>
        </w:rPr>
      </w:pPr>
      <w:r>
        <w:rPr>
          <w:rFonts w:ascii="Calibri" w:hAnsi="Calibri"/>
          <w:color w:val="000000"/>
          <w:kern w:val="28"/>
          <w:sz w:val="22"/>
          <w:szCs w:val="22"/>
          <w:lang w:eastAsia="fr-FR"/>
        </w:rPr>
        <w:t>Les</w:t>
      </w:r>
      <w:r w:rsidR="001E467E">
        <w:rPr>
          <w:rFonts w:ascii="Calibri" w:hAnsi="Calibri"/>
          <w:color w:val="000000"/>
          <w:kern w:val="28"/>
          <w:sz w:val="22"/>
          <w:szCs w:val="22"/>
          <w:lang w:eastAsia="fr-FR"/>
        </w:rPr>
        <w:t xml:space="preserve"> projets d</w:t>
      </w:r>
      <w:r w:rsidR="00D77A4B">
        <w:rPr>
          <w:rFonts w:ascii="Calibri" w:hAnsi="Calibri"/>
          <w:color w:val="000000"/>
          <w:kern w:val="28"/>
          <w:sz w:val="22"/>
          <w:szCs w:val="22"/>
          <w:lang w:eastAsia="fr-FR"/>
        </w:rPr>
        <w:t>oivent</w:t>
      </w:r>
      <w:r w:rsidR="002E6900">
        <w:rPr>
          <w:rFonts w:ascii="Calibri" w:hAnsi="Calibri"/>
          <w:color w:val="000000"/>
          <w:kern w:val="28"/>
          <w:sz w:val="22"/>
          <w:szCs w:val="22"/>
          <w:lang w:eastAsia="fr-FR"/>
        </w:rPr>
        <w:t xml:space="preserve"> être conformes</w:t>
      </w:r>
      <w:r w:rsidR="001E467E">
        <w:rPr>
          <w:rFonts w:ascii="Calibri" w:hAnsi="Calibri"/>
          <w:color w:val="000000"/>
          <w:kern w:val="28"/>
          <w:sz w:val="22"/>
          <w:szCs w:val="22"/>
          <w:lang w:eastAsia="fr-FR"/>
        </w:rPr>
        <w:t xml:space="preserve"> </w:t>
      </w:r>
      <w:r w:rsidR="00D77A4B">
        <w:rPr>
          <w:rFonts w:ascii="Calibri" w:hAnsi="Calibri"/>
          <w:color w:val="000000"/>
          <w:kern w:val="28"/>
          <w:sz w:val="22"/>
          <w:szCs w:val="22"/>
          <w:lang w:eastAsia="fr-FR"/>
        </w:rPr>
        <w:t>aux</w:t>
      </w:r>
      <w:r w:rsidR="00925EE2" w:rsidRPr="008A7BD9">
        <w:rPr>
          <w:rFonts w:ascii="Calibri" w:hAnsi="Calibri"/>
          <w:color w:val="000000"/>
          <w:kern w:val="28"/>
          <w:sz w:val="22"/>
          <w:szCs w:val="22"/>
          <w:lang w:eastAsia="fr-FR"/>
        </w:rPr>
        <w:t xml:space="preserve"> </w:t>
      </w:r>
      <w:r w:rsidR="00363F37">
        <w:rPr>
          <w:rFonts w:ascii="Calibri" w:hAnsi="Calibri"/>
          <w:color w:val="000000"/>
          <w:kern w:val="28"/>
          <w:sz w:val="22"/>
          <w:szCs w:val="22"/>
          <w:lang w:eastAsia="fr-FR"/>
        </w:rPr>
        <w:t xml:space="preserve">activités </w:t>
      </w:r>
      <w:r w:rsidR="002D0012">
        <w:rPr>
          <w:rFonts w:ascii="Calibri" w:hAnsi="Calibri"/>
          <w:color w:val="000000"/>
          <w:kern w:val="28"/>
          <w:sz w:val="22"/>
          <w:szCs w:val="22"/>
          <w:lang w:eastAsia="fr-FR"/>
        </w:rPr>
        <w:t>prioritaires de Santé Canada pour la Phase V suivantes :</w:t>
      </w:r>
      <w:r w:rsidR="00363F37">
        <w:rPr>
          <w:rFonts w:ascii="Calibri" w:hAnsi="Calibri"/>
          <w:color w:val="000000"/>
          <w:kern w:val="28"/>
          <w:sz w:val="22"/>
          <w:szCs w:val="22"/>
          <w:lang w:eastAsia="fr-FR"/>
        </w:rPr>
        <w:t xml:space="preserve"> </w:t>
      </w:r>
    </w:p>
    <w:p w:rsidR="001E467E" w:rsidRPr="00370E8D" w:rsidRDefault="00363F37" w:rsidP="003448C8">
      <w:pPr>
        <w:numPr>
          <w:ilvl w:val="0"/>
          <w:numId w:val="14"/>
        </w:numPr>
        <w:tabs>
          <w:tab w:val="left" w:pos="-31680"/>
        </w:tabs>
        <w:spacing w:after="120"/>
        <w:rPr>
          <w:rFonts w:ascii="Calibri" w:hAnsi="Calibri"/>
          <w:bCs/>
          <w:color w:val="000000"/>
          <w:kern w:val="28"/>
          <w:sz w:val="22"/>
          <w:szCs w:val="22"/>
          <w:lang w:eastAsia="fr-FR"/>
        </w:rPr>
      </w:pPr>
      <w:r>
        <w:rPr>
          <w:rFonts w:ascii="Calibri" w:hAnsi="Calibri"/>
          <w:color w:val="000000"/>
          <w:kern w:val="28"/>
          <w:sz w:val="22"/>
          <w:szCs w:val="22"/>
          <w:lang w:eastAsia="fr-FR"/>
        </w:rPr>
        <w:t xml:space="preserve">Appuyer la formation des professionnels de la santé et le personnel d’accueil afin d’améliorer leur capacité à desservir les </w:t>
      </w:r>
      <w:r w:rsidR="002D0012">
        <w:rPr>
          <w:rFonts w:ascii="Calibri" w:hAnsi="Calibri"/>
          <w:color w:val="000000"/>
          <w:kern w:val="28"/>
          <w:sz w:val="22"/>
          <w:szCs w:val="22"/>
          <w:lang w:eastAsia="fr-FR"/>
        </w:rPr>
        <w:t>communautés de langue officielle en situation minoritaire (</w:t>
      </w:r>
      <w:r>
        <w:rPr>
          <w:rFonts w:ascii="Calibri" w:hAnsi="Calibri"/>
          <w:color w:val="000000"/>
          <w:kern w:val="28"/>
          <w:sz w:val="22"/>
          <w:szCs w:val="22"/>
          <w:lang w:eastAsia="fr-FR"/>
        </w:rPr>
        <w:t>CLOSM</w:t>
      </w:r>
      <w:r w:rsidR="002D0012">
        <w:rPr>
          <w:rFonts w:ascii="Calibri" w:hAnsi="Calibri"/>
          <w:color w:val="000000"/>
          <w:kern w:val="28"/>
          <w:sz w:val="22"/>
          <w:szCs w:val="22"/>
          <w:lang w:eastAsia="fr-FR"/>
        </w:rPr>
        <w:t>)</w:t>
      </w:r>
      <w:r w:rsidR="001E467E" w:rsidRPr="008D234D">
        <w:rPr>
          <w:rFonts w:ascii="Calibri" w:hAnsi="Calibri"/>
          <w:color w:val="000000"/>
          <w:kern w:val="28"/>
          <w:sz w:val="22"/>
          <w:szCs w:val="22"/>
          <w:lang w:eastAsia="fr-FR"/>
        </w:rPr>
        <w:t>;</w:t>
      </w:r>
    </w:p>
    <w:p w:rsidR="001E467E" w:rsidRPr="006C260D" w:rsidRDefault="00363F37" w:rsidP="003448C8">
      <w:pPr>
        <w:numPr>
          <w:ilvl w:val="0"/>
          <w:numId w:val="3"/>
        </w:numPr>
        <w:tabs>
          <w:tab w:val="left" w:pos="-31680"/>
        </w:tabs>
        <w:spacing w:after="120"/>
        <w:rPr>
          <w:rFonts w:ascii="Calibri" w:hAnsi="Calibri"/>
          <w:bCs/>
          <w:color w:val="000000"/>
          <w:kern w:val="28"/>
          <w:sz w:val="22"/>
          <w:szCs w:val="22"/>
          <w:lang w:eastAsia="fr-FR"/>
        </w:rPr>
      </w:pPr>
      <w:r>
        <w:rPr>
          <w:rFonts w:ascii="Calibri" w:hAnsi="Calibri"/>
          <w:color w:val="000000"/>
          <w:kern w:val="28"/>
          <w:sz w:val="22"/>
          <w:szCs w:val="22"/>
          <w:lang w:eastAsia="fr-FR"/>
        </w:rPr>
        <w:t>Développer des informations et des outils concernant la santé pour les CLOSM</w:t>
      </w:r>
      <w:r w:rsidR="001E467E" w:rsidRPr="006C260D">
        <w:rPr>
          <w:rFonts w:ascii="Calibri" w:hAnsi="Calibri"/>
          <w:color w:val="000000"/>
          <w:kern w:val="28"/>
          <w:sz w:val="22"/>
          <w:szCs w:val="22"/>
          <w:lang w:eastAsia="fr-FR"/>
        </w:rPr>
        <w:t>;</w:t>
      </w:r>
    </w:p>
    <w:p w:rsidR="001E467E" w:rsidRPr="002D0012" w:rsidRDefault="00363F37" w:rsidP="003448C8">
      <w:pPr>
        <w:numPr>
          <w:ilvl w:val="0"/>
          <w:numId w:val="3"/>
        </w:numPr>
        <w:tabs>
          <w:tab w:val="left" w:pos="-31680"/>
        </w:tabs>
        <w:spacing w:after="120"/>
        <w:rPr>
          <w:rFonts w:ascii="Calibri" w:hAnsi="Calibri"/>
          <w:bCs/>
          <w:color w:val="000000"/>
          <w:kern w:val="28"/>
          <w:sz w:val="22"/>
          <w:szCs w:val="22"/>
          <w:lang w:eastAsia="fr-FR"/>
        </w:rPr>
      </w:pPr>
      <w:r>
        <w:rPr>
          <w:rFonts w:ascii="Calibri" w:hAnsi="Calibri"/>
          <w:color w:val="000000"/>
          <w:kern w:val="28"/>
          <w:sz w:val="22"/>
          <w:szCs w:val="22"/>
          <w:lang w:eastAsia="fr-FR"/>
        </w:rPr>
        <w:t>Mobiliser les partenaires de la santé pour reconnaître et relever les défis auxquels sont confrontées les CLOSM dans l’accès aux services de santé;</w:t>
      </w:r>
    </w:p>
    <w:p w:rsidR="002D0012" w:rsidRPr="00363F37" w:rsidRDefault="002D0012" w:rsidP="002D0012">
      <w:pPr>
        <w:spacing w:after="120"/>
        <w:rPr>
          <w:rFonts w:ascii="Calibri" w:hAnsi="Calibri"/>
          <w:bCs/>
          <w:color w:val="000000"/>
          <w:kern w:val="28"/>
          <w:sz w:val="22"/>
          <w:szCs w:val="22"/>
          <w:lang w:eastAsia="fr-FR"/>
        </w:rPr>
      </w:pPr>
      <w:r>
        <w:rPr>
          <w:rFonts w:ascii="Calibri" w:hAnsi="Calibri"/>
          <w:color w:val="000000"/>
          <w:kern w:val="28"/>
          <w:sz w:val="22"/>
          <w:szCs w:val="22"/>
          <w:lang w:eastAsia="fr-FR"/>
        </w:rPr>
        <w:t>Ainsi, d</w:t>
      </w:r>
      <w:r w:rsidRPr="003B135E">
        <w:rPr>
          <w:rFonts w:ascii="Calibri" w:hAnsi="Calibri"/>
          <w:color w:val="000000"/>
          <w:kern w:val="28"/>
          <w:sz w:val="22"/>
          <w:szCs w:val="22"/>
          <w:lang w:eastAsia="fr-FR"/>
        </w:rPr>
        <w:t>ans le cadre d</w:t>
      </w:r>
      <w:r>
        <w:rPr>
          <w:rFonts w:ascii="Calibri" w:hAnsi="Calibri"/>
          <w:color w:val="000000"/>
          <w:kern w:val="28"/>
          <w:sz w:val="22"/>
          <w:szCs w:val="22"/>
          <w:lang w:eastAsia="fr-FR"/>
        </w:rPr>
        <w:t xml:space="preserve">es objectifs de recherche et des priorités du </w:t>
      </w:r>
      <w:r>
        <w:rPr>
          <w:rFonts w:ascii="Calibri" w:hAnsi="Calibri" w:cs="Calibri"/>
          <w:iCs/>
          <w:sz w:val="22"/>
          <w:szCs w:val="22"/>
          <w:lang w:eastAsia="fr-CA"/>
        </w:rPr>
        <w:t xml:space="preserve">CNFS – UL </w:t>
      </w:r>
      <w:r>
        <w:rPr>
          <w:rFonts w:ascii="Calibri" w:hAnsi="Calibri"/>
          <w:color w:val="000000"/>
          <w:kern w:val="28"/>
          <w:sz w:val="22"/>
          <w:szCs w:val="22"/>
          <w:lang w:eastAsia="fr-FR"/>
        </w:rPr>
        <w:t>et de Santé Canada</w:t>
      </w:r>
      <w:r w:rsidRPr="003B135E">
        <w:rPr>
          <w:rFonts w:ascii="Calibri" w:hAnsi="Calibri"/>
          <w:color w:val="000000"/>
          <w:kern w:val="28"/>
          <w:sz w:val="22"/>
          <w:szCs w:val="22"/>
          <w:lang w:eastAsia="fr-FR"/>
        </w:rPr>
        <w:t xml:space="preserve">, des projets qui </w:t>
      </w:r>
      <w:r>
        <w:rPr>
          <w:rFonts w:ascii="Calibri" w:hAnsi="Calibri"/>
          <w:color w:val="000000"/>
          <w:kern w:val="28"/>
          <w:sz w:val="22"/>
          <w:szCs w:val="22"/>
          <w:lang w:eastAsia="fr-FR"/>
        </w:rPr>
        <w:t xml:space="preserve">favorisent des partenariats et qui </w:t>
      </w:r>
      <w:r w:rsidRPr="003B135E">
        <w:rPr>
          <w:rFonts w:ascii="Calibri" w:hAnsi="Calibri"/>
          <w:color w:val="000000"/>
          <w:kern w:val="28"/>
          <w:sz w:val="22"/>
          <w:szCs w:val="22"/>
          <w:lang w:eastAsia="fr-FR"/>
        </w:rPr>
        <w:t xml:space="preserve">portent sur les </w:t>
      </w:r>
      <w:r>
        <w:rPr>
          <w:rFonts w:ascii="Calibri" w:hAnsi="Calibri"/>
          <w:color w:val="000000"/>
          <w:kern w:val="28"/>
          <w:sz w:val="22"/>
          <w:szCs w:val="22"/>
          <w:lang w:eastAsia="fr-FR"/>
        </w:rPr>
        <w:t>thématiques suivantes sont sollicités et seront priorisés </w:t>
      </w:r>
    </w:p>
    <w:p w:rsidR="002D0012" w:rsidRPr="008826B6" w:rsidRDefault="002D0012" w:rsidP="008826B6">
      <w:pPr>
        <w:pStyle w:val="Paragraphedeliste"/>
        <w:numPr>
          <w:ilvl w:val="0"/>
          <w:numId w:val="32"/>
        </w:numPr>
        <w:spacing w:before="240" w:after="120"/>
        <w:rPr>
          <w:b/>
        </w:rPr>
      </w:pPr>
      <w:r w:rsidRPr="008826B6">
        <w:rPr>
          <w:b/>
        </w:rPr>
        <w:t>La formation des professionnels de la santé et des services sociaux francophones</w:t>
      </w:r>
    </w:p>
    <w:p w:rsidR="002D0012" w:rsidRPr="008826B6" w:rsidRDefault="002D0012" w:rsidP="008826B6">
      <w:pPr>
        <w:pStyle w:val="Paragraphedeliste"/>
        <w:numPr>
          <w:ilvl w:val="0"/>
          <w:numId w:val="32"/>
        </w:numPr>
        <w:spacing w:before="240" w:after="120"/>
        <w:rPr>
          <w:b/>
        </w:rPr>
      </w:pPr>
      <w:r w:rsidRPr="008826B6">
        <w:rPr>
          <w:b/>
        </w:rPr>
        <w:t xml:space="preserve">L’offre de services sociaux et de santé aux communautés francophones en situation minoritaire </w:t>
      </w:r>
    </w:p>
    <w:p w:rsidR="002D0012" w:rsidRPr="008826B6" w:rsidRDefault="002D0012" w:rsidP="008826B6">
      <w:pPr>
        <w:pStyle w:val="Paragraphedeliste"/>
        <w:numPr>
          <w:ilvl w:val="0"/>
          <w:numId w:val="32"/>
        </w:numPr>
        <w:spacing w:before="240" w:after="120"/>
        <w:rPr>
          <w:b/>
        </w:rPr>
      </w:pPr>
      <w:r w:rsidRPr="008826B6">
        <w:rPr>
          <w:b/>
        </w:rPr>
        <w:t>La santé des communautés francophones en situation minoritaire</w:t>
      </w:r>
    </w:p>
    <w:p w:rsidR="000E02B8" w:rsidRDefault="00E50715" w:rsidP="00D6626C">
      <w:pPr>
        <w:pStyle w:val="Retraitcorpsdetexte"/>
        <w:tabs>
          <w:tab w:val="left" w:pos="-31680"/>
        </w:tabs>
        <w:ind w:left="0"/>
        <w:rPr>
          <w:rFonts w:ascii="Calibri" w:hAnsi="Calibri"/>
          <w:sz w:val="22"/>
          <w:szCs w:val="22"/>
          <w:lang w:val="fr-CA"/>
        </w:rPr>
      </w:pPr>
      <w:r>
        <w:rPr>
          <w:rFonts w:ascii="Calibri" w:hAnsi="Calibri"/>
          <w:sz w:val="22"/>
          <w:szCs w:val="22"/>
          <w:lang w:val="fr-CA"/>
        </w:rPr>
        <w:t xml:space="preserve">Pour </w:t>
      </w:r>
      <w:r w:rsidR="009B0A1B">
        <w:rPr>
          <w:rFonts w:ascii="Calibri" w:hAnsi="Calibri"/>
          <w:sz w:val="22"/>
          <w:szCs w:val="22"/>
          <w:lang w:val="fr-CA"/>
        </w:rPr>
        <w:t xml:space="preserve">vous informer sur l’éventail des recherches effectuées sur la santé des communautés </w:t>
      </w:r>
      <w:r>
        <w:rPr>
          <w:rFonts w:ascii="Calibri" w:hAnsi="Calibri"/>
          <w:sz w:val="22"/>
          <w:szCs w:val="22"/>
          <w:lang w:val="fr-CA"/>
        </w:rPr>
        <w:t xml:space="preserve">francophones </w:t>
      </w:r>
      <w:r w:rsidR="009B0A1B">
        <w:rPr>
          <w:rFonts w:ascii="Calibri" w:hAnsi="Calibri"/>
          <w:sz w:val="22"/>
          <w:szCs w:val="22"/>
          <w:lang w:val="fr-CA"/>
        </w:rPr>
        <w:t xml:space="preserve">en contexte minoritaire ou sur des </w:t>
      </w:r>
      <w:r w:rsidR="00370E8D">
        <w:rPr>
          <w:rFonts w:ascii="Calibri" w:hAnsi="Calibri"/>
          <w:sz w:val="22"/>
          <w:szCs w:val="22"/>
          <w:lang w:val="fr-CA"/>
        </w:rPr>
        <w:t xml:space="preserve">documents de références sur l’état de la recherche sur ce sujet, </w:t>
      </w:r>
      <w:r w:rsidR="009B0A1B">
        <w:rPr>
          <w:rFonts w:ascii="Calibri" w:hAnsi="Calibri"/>
          <w:sz w:val="22"/>
          <w:szCs w:val="22"/>
          <w:lang w:val="fr-CA"/>
        </w:rPr>
        <w:t>veuillez consulter la rubrique «</w:t>
      </w:r>
      <w:r w:rsidR="003A259D">
        <w:rPr>
          <w:rFonts w:ascii="Calibri" w:hAnsi="Calibri"/>
          <w:sz w:val="22"/>
          <w:szCs w:val="22"/>
          <w:lang w:val="fr-CA"/>
        </w:rPr>
        <w:t xml:space="preserve"> </w:t>
      </w:r>
      <w:r w:rsidR="0091651C">
        <w:rPr>
          <w:rFonts w:ascii="Calibri" w:hAnsi="Calibri"/>
          <w:sz w:val="22"/>
          <w:szCs w:val="22"/>
          <w:lang w:val="fr-CA"/>
        </w:rPr>
        <w:t>Recherche » du site w</w:t>
      </w:r>
      <w:r w:rsidR="009B0A1B">
        <w:rPr>
          <w:rFonts w:ascii="Calibri" w:hAnsi="Calibri"/>
          <w:sz w:val="22"/>
          <w:szCs w:val="22"/>
          <w:lang w:val="fr-CA"/>
        </w:rPr>
        <w:t xml:space="preserve">eb du </w:t>
      </w:r>
      <w:r w:rsidR="0091651C">
        <w:rPr>
          <w:rFonts w:ascii="Calibri" w:hAnsi="Calibri" w:cs="Calibri"/>
          <w:iCs/>
          <w:sz w:val="22"/>
          <w:szCs w:val="22"/>
          <w:lang w:eastAsia="fr-CA"/>
        </w:rPr>
        <w:t xml:space="preserve">CNFS – UL </w:t>
      </w:r>
      <w:hyperlink r:id="rId8" w:history="1">
        <w:r w:rsidR="009B0A1B" w:rsidRPr="00A02362">
          <w:rPr>
            <w:rStyle w:val="Lienhypertexte"/>
            <w:rFonts w:ascii="Calibri" w:hAnsi="Calibri"/>
            <w:color w:val="auto"/>
            <w:sz w:val="22"/>
            <w:szCs w:val="22"/>
            <w:lang w:val="fr-CA"/>
          </w:rPr>
          <w:t>www.cnfslaurentienne.ca</w:t>
        </w:r>
      </w:hyperlink>
      <w:r w:rsidR="009B0A1B" w:rsidRPr="00A02362">
        <w:rPr>
          <w:rFonts w:ascii="Calibri" w:hAnsi="Calibri"/>
          <w:color w:val="auto"/>
          <w:sz w:val="22"/>
          <w:szCs w:val="22"/>
          <w:lang w:val="fr-CA"/>
        </w:rPr>
        <w:t xml:space="preserve">  ainsi que l’onglet </w:t>
      </w:r>
      <w:r w:rsidR="003A259D" w:rsidRPr="00A02362">
        <w:rPr>
          <w:rFonts w:ascii="Calibri" w:hAnsi="Calibri"/>
          <w:color w:val="auto"/>
          <w:sz w:val="22"/>
          <w:szCs w:val="22"/>
          <w:lang w:val="fr-CA"/>
        </w:rPr>
        <w:t>« </w:t>
      </w:r>
      <w:r w:rsidR="009B0A1B" w:rsidRPr="00A02362">
        <w:rPr>
          <w:rFonts w:ascii="Calibri" w:hAnsi="Calibri"/>
          <w:color w:val="auto"/>
          <w:sz w:val="22"/>
          <w:szCs w:val="22"/>
          <w:lang w:val="fr-CA"/>
        </w:rPr>
        <w:t>Recherche</w:t>
      </w:r>
      <w:r w:rsidR="003A259D" w:rsidRPr="00A02362">
        <w:rPr>
          <w:rFonts w:ascii="Calibri" w:hAnsi="Calibri"/>
          <w:color w:val="auto"/>
          <w:sz w:val="22"/>
          <w:szCs w:val="22"/>
          <w:lang w:val="fr-CA"/>
        </w:rPr>
        <w:t> »</w:t>
      </w:r>
      <w:r w:rsidR="009B0A1B" w:rsidRPr="00A02362">
        <w:rPr>
          <w:rFonts w:ascii="Calibri" w:hAnsi="Calibri"/>
          <w:color w:val="auto"/>
          <w:sz w:val="22"/>
          <w:szCs w:val="22"/>
          <w:lang w:val="fr-CA"/>
        </w:rPr>
        <w:t xml:space="preserve"> du site </w:t>
      </w:r>
      <w:r w:rsidR="0091651C" w:rsidRPr="00A02362">
        <w:rPr>
          <w:rFonts w:ascii="Calibri" w:hAnsi="Calibri"/>
          <w:color w:val="auto"/>
          <w:sz w:val="22"/>
          <w:szCs w:val="22"/>
          <w:lang w:val="fr-CA"/>
        </w:rPr>
        <w:t xml:space="preserve">web </w:t>
      </w:r>
      <w:r w:rsidR="009B0A1B" w:rsidRPr="00A02362">
        <w:rPr>
          <w:rFonts w:ascii="Calibri" w:hAnsi="Calibri"/>
          <w:color w:val="auto"/>
          <w:sz w:val="22"/>
          <w:szCs w:val="22"/>
          <w:lang w:val="fr-CA"/>
        </w:rPr>
        <w:t xml:space="preserve">du secrétariat national du CNFS </w:t>
      </w:r>
      <w:hyperlink r:id="rId9" w:history="1">
        <w:r w:rsidR="009B0A1B" w:rsidRPr="00A02362">
          <w:rPr>
            <w:rStyle w:val="Lienhypertexte"/>
            <w:rFonts w:ascii="Calibri" w:hAnsi="Calibri"/>
            <w:color w:val="auto"/>
            <w:sz w:val="22"/>
            <w:szCs w:val="22"/>
            <w:lang w:val="fr-CA"/>
          </w:rPr>
          <w:t>www.cnfs.net</w:t>
        </w:r>
      </w:hyperlink>
      <w:r w:rsidR="009B0A1B" w:rsidRPr="00A02362">
        <w:rPr>
          <w:rFonts w:ascii="Calibri" w:hAnsi="Calibri"/>
          <w:color w:val="auto"/>
          <w:sz w:val="22"/>
          <w:szCs w:val="22"/>
          <w:lang w:val="fr-CA"/>
        </w:rPr>
        <w:t xml:space="preserve">.  </w:t>
      </w:r>
    </w:p>
    <w:p w:rsidR="00281544" w:rsidRDefault="00281544" w:rsidP="00281544">
      <w:pPr>
        <w:spacing w:line="276" w:lineRule="auto"/>
        <w:ind w:left="360" w:hanging="360"/>
        <w:rPr>
          <w:rFonts w:ascii="Calibri" w:hAnsi="Calibri" w:cs="Calibri"/>
          <w:b/>
          <w:sz w:val="22"/>
          <w:szCs w:val="22"/>
          <w:lang w:eastAsia="fr-CA"/>
        </w:rPr>
      </w:pPr>
    </w:p>
    <w:p w:rsidR="002D0012" w:rsidRPr="00A02362" w:rsidRDefault="002D0012" w:rsidP="00281544">
      <w:pPr>
        <w:spacing w:line="276" w:lineRule="auto"/>
        <w:ind w:left="360" w:hanging="360"/>
        <w:rPr>
          <w:rFonts w:ascii="Calibri" w:hAnsi="Calibri" w:cs="Calibri"/>
          <w:b/>
          <w:sz w:val="22"/>
          <w:szCs w:val="22"/>
          <w:lang w:eastAsia="fr-CA"/>
        </w:rPr>
      </w:pPr>
      <w:r w:rsidRPr="00A02362">
        <w:rPr>
          <w:rFonts w:ascii="Calibri" w:hAnsi="Calibri" w:cs="Calibri"/>
          <w:b/>
          <w:sz w:val="22"/>
          <w:szCs w:val="22"/>
          <w:lang w:eastAsia="fr-CA"/>
        </w:rPr>
        <w:t>Afin de promouvoir l’inclusion, la diversité et l’équité, les projets doivent tenir en compte :</w:t>
      </w:r>
    </w:p>
    <w:p w:rsidR="002D0012" w:rsidRPr="00A02362" w:rsidRDefault="002D0012" w:rsidP="002D0012">
      <w:pPr>
        <w:pStyle w:val="Paragraphedeliste"/>
        <w:numPr>
          <w:ilvl w:val="0"/>
          <w:numId w:val="23"/>
        </w:numPr>
        <w:rPr>
          <w:rFonts w:cs="Calibri"/>
          <w:lang w:eastAsia="fr-CA"/>
        </w:rPr>
      </w:pPr>
      <w:r w:rsidRPr="00A02362">
        <w:rPr>
          <w:rFonts w:cs="Calibri"/>
          <w:lang w:eastAsia="fr-CA"/>
        </w:rPr>
        <w:t>L</w:t>
      </w:r>
      <w:r w:rsidR="00281544" w:rsidRPr="00A02362">
        <w:rPr>
          <w:rFonts w:cs="Calibri"/>
          <w:lang w:eastAsia="fr-CA"/>
        </w:rPr>
        <w:t>a diversité culturelle et démographique des communautés franc</w:t>
      </w:r>
      <w:r w:rsidR="00AC1969" w:rsidRPr="00A02362">
        <w:rPr>
          <w:rFonts w:cs="Calibri"/>
          <w:lang w:eastAsia="fr-CA"/>
        </w:rPr>
        <w:t xml:space="preserve">ophones qui figure sur la liste des communautés minoritaires de langue officielle élaborée par le ministère du Patrimoine canadien en vertu du règlement de la </w:t>
      </w:r>
      <w:r w:rsidR="00AC1969" w:rsidRPr="00A02362">
        <w:rPr>
          <w:rFonts w:cs="Calibri"/>
          <w:i/>
          <w:lang w:eastAsia="fr-CA"/>
        </w:rPr>
        <w:t>Loi sur les langues officielles</w:t>
      </w:r>
    </w:p>
    <w:p w:rsidR="002D0012" w:rsidRPr="00A02362" w:rsidRDefault="002D0012" w:rsidP="002D0012">
      <w:pPr>
        <w:pStyle w:val="Paragraphedeliste"/>
        <w:numPr>
          <w:ilvl w:val="0"/>
          <w:numId w:val="23"/>
        </w:numPr>
        <w:rPr>
          <w:rFonts w:cs="Calibri"/>
          <w:lang w:eastAsia="fr-CA"/>
        </w:rPr>
      </w:pPr>
      <w:r w:rsidRPr="00A02362">
        <w:rPr>
          <w:rFonts w:cs="Calibri"/>
          <w:lang w:eastAsia="fr-CA"/>
        </w:rPr>
        <w:t>Le mandat triculturel de l’Université Laurentienne</w:t>
      </w:r>
    </w:p>
    <w:p w:rsidR="00071701" w:rsidRDefault="002D0012" w:rsidP="00A02362">
      <w:pPr>
        <w:pStyle w:val="Paragraphedeliste"/>
        <w:numPr>
          <w:ilvl w:val="0"/>
          <w:numId w:val="23"/>
        </w:numPr>
      </w:pPr>
      <w:r w:rsidRPr="00A02362">
        <w:rPr>
          <w:rFonts w:cs="Calibri"/>
          <w:lang w:eastAsia="fr-CA"/>
        </w:rPr>
        <w:t>L’engagement du Gouvernement du Canada par rapport à l’analyse comparative entre les sexes (ACS+) (2016-2020) (</w:t>
      </w:r>
      <w:hyperlink r:id="rId10" w:history="1">
        <w:r w:rsidRPr="00A02362">
          <w:rPr>
            <w:rStyle w:val="Lienhypertexte"/>
            <w:rFonts w:cs="Calibri"/>
            <w:color w:val="auto"/>
            <w:lang w:eastAsia="fr-CA"/>
          </w:rPr>
          <w:t>https://www.swc-cfc.gc.ca/gba-acs/approach-approche-fr.html</w:t>
        </w:r>
      </w:hyperlink>
      <w:r w:rsidRPr="00A02362">
        <w:rPr>
          <w:rFonts w:cs="Calibri"/>
          <w:lang w:eastAsia="fr-CA"/>
        </w:rPr>
        <w:t>)</w:t>
      </w:r>
      <w:r w:rsidR="00B04804">
        <w:br w:type="page"/>
      </w:r>
    </w:p>
    <w:p w:rsidR="00281544" w:rsidRDefault="00F84E47" w:rsidP="000E6C8F">
      <w:pPr>
        <w:widowControl w:val="0"/>
        <w:numPr>
          <w:ilvl w:val="0"/>
          <w:numId w:val="4"/>
        </w:numPr>
        <w:shd w:val="clear" w:color="auto" w:fill="BFBFBF" w:themeFill="background1" w:themeFillShade="BF"/>
        <w:spacing w:after="120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 w:rsidRPr="000E6C8F">
        <w:rPr>
          <w:rFonts w:ascii="Calibri" w:hAnsi="Calibri" w:cs="Calibri"/>
          <w:b/>
          <w:sz w:val="22"/>
          <w:szCs w:val="22"/>
          <w:shd w:val="clear" w:color="auto" w:fill="BFBFBF" w:themeFill="background1" w:themeFillShade="BF"/>
        </w:rPr>
        <w:lastRenderedPageBreak/>
        <w:t>D</w:t>
      </w:r>
      <w:r w:rsidR="00281544" w:rsidRPr="000E6C8F">
        <w:rPr>
          <w:rFonts w:ascii="Calibri" w:hAnsi="Calibri" w:cs="Calibri"/>
          <w:b/>
          <w:sz w:val="22"/>
          <w:szCs w:val="22"/>
          <w:shd w:val="clear" w:color="auto" w:fill="BFBFBF" w:themeFill="background1" w:themeFillShade="BF"/>
        </w:rPr>
        <w:t>iffusion</w:t>
      </w:r>
      <w:r w:rsidRPr="000E6C8F">
        <w:rPr>
          <w:rFonts w:ascii="Calibri" w:hAnsi="Calibri" w:cs="Calibri"/>
          <w:b/>
          <w:sz w:val="22"/>
          <w:szCs w:val="22"/>
          <w:shd w:val="clear" w:color="auto" w:fill="BFBFBF" w:themeFill="background1" w:themeFillShade="BF"/>
        </w:rPr>
        <w:t xml:space="preserve"> des résultats de la recherche </w:t>
      </w:r>
      <w:r w:rsidR="00C92D35" w:rsidRPr="000E6C8F">
        <w:rPr>
          <w:rFonts w:ascii="Calibri" w:hAnsi="Calibri" w:cs="Calibri"/>
          <w:b/>
          <w:sz w:val="22"/>
          <w:szCs w:val="22"/>
          <w:shd w:val="clear" w:color="auto" w:fill="BFBFBF" w:themeFill="background1" w:themeFillShade="BF"/>
        </w:rPr>
        <w:t xml:space="preserve"> </w:t>
      </w:r>
    </w:p>
    <w:p w:rsidR="00EC523A" w:rsidRPr="00A02362" w:rsidRDefault="0094098F" w:rsidP="00F84E47">
      <w:pPr>
        <w:widowControl w:val="0"/>
        <w:rPr>
          <w:rFonts w:ascii="Calibri" w:hAnsi="Calibri" w:cs="Calibri"/>
          <w:sz w:val="22"/>
          <w:szCs w:val="22"/>
        </w:rPr>
      </w:pPr>
      <w:r w:rsidRPr="00A02362">
        <w:rPr>
          <w:rFonts w:ascii="Calibri" w:hAnsi="Calibri" w:cs="Calibri"/>
          <w:sz w:val="22"/>
          <w:szCs w:val="22"/>
        </w:rPr>
        <w:t>La diffusion des résultats de la recherche est une priorité pour le CNFS. Ainsi, l</w:t>
      </w:r>
      <w:r w:rsidR="00F84E47" w:rsidRPr="00A02362">
        <w:rPr>
          <w:rFonts w:ascii="Calibri" w:hAnsi="Calibri" w:cs="Calibri"/>
          <w:sz w:val="22"/>
          <w:szCs w:val="22"/>
        </w:rPr>
        <w:t xml:space="preserve">e descriptif de la proposition </w:t>
      </w:r>
      <w:r w:rsidR="00B30FFF" w:rsidRPr="00A02362">
        <w:rPr>
          <w:rFonts w:ascii="Calibri" w:hAnsi="Calibri" w:cs="Calibri"/>
          <w:sz w:val="22"/>
          <w:szCs w:val="22"/>
        </w:rPr>
        <w:t>doi</w:t>
      </w:r>
      <w:r w:rsidR="002D0012" w:rsidRPr="00A02362">
        <w:rPr>
          <w:rFonts w:ascii="Calibri" w:hAnsi="Calibri" w:cs="Calibri"/>
          <w:sz w:val="22"/>
          <w:szCs w:val="22"/>
        </w:rPr>
        <w:t>t</w:t>
      </w:r>
      <w:r w:rsidR="00B30FFF" w:rsidRPr="00A02362">
        <w:rPr>
          <w:rFonts w:ascii="Calibri" w:hAnsi="Calibri" w:cs="Calibri"/>
          <w:sz w:val="22"/>
          <w:szCs w:val="22"/>
        </w:rPr>
        <w:t xml:space="preserve"> </w:t>
      </w:r>
      <w:r w:rsidR="00F84E47" w:rsidRPr="00A02362">
        <w:rPr>
          <w:rFonts w:ascii="Calibri" w:hAnsi="Calibri" w:cs="Calibri"/>
          <w:sz w:val="22"/>
          <w:szCs w:val="22"/>
        </w:rPr>
        <w:t>tenir compte des moyens qui seront pris pour assurer la diffusion, le transfert, l’accessibilité ou la mise en application des résultats de la recherche.</w:t>
      </w:r>
      <w:r w:rsidR="001553F1" w:rsidRPr="00A02362">
        <w:rPr>
          <w:rFonts w:ascii="Calibri" w:hAnsi="Calibri" w:cs="Calibri"/>
          <w:sz w:val="22"/>
          <w:szCs w:val="22"/>
        </w:rPr>
        <w:t xml:space="preserve"> Le type de diffusion peut inclure des publications dans des revues, présentations orales à des conférences</w:t>
      </w:r>
      <w:r w:rsidR="007A6193" w:rsidRPr="00A02362">
        <w:rPr>
          <w:rFonts w:ascii="Calibri" w:hAnsi="Calibri" w:cs="Calibri"/>
          <w:sz w:val="22"/>
          <w:szCs w:val="22"/>
        </w:rPr>
        <w:t xml:space="preserve"> et forums de recherche</w:t>
      </w:r>
      <w:r w:rsidR="00A02362">
        <w:rPr>
          <w:rFonts w:ascii="Calibri" w:hAnsi="Calibri" w:cs="Calibri"/>
          <w:sz w:val="22"/>
          <w:szCs w:val="22"/>
        </w:rPr>
        <w:t>.</w:t>
      </w:r>
    </w:p>
    <w:p w:rsidR="00FC1F11" w:rsidRPr="00F83D45" w:rsidRDefault="00FC1F11" w:rsidP="00D95488">
      <w:pPr>
        <w:widowControl w:val="0"/>
        <w:rPr>
          <w:rFonts w:ascii="Calibri" w:hAnsi="Calibri"/>
          <w:bCs/>
          <w:i/>
          <w:iCs/>
          <w:sz w:val="22"/>
          <w:szCs w:val="22"/>
        </w:rPr>
      </w:pPr>
      <w:r w:rsidRPr="00A02362">
        <w:rPr>
          <w:rFonts w:ascii="Calibri" w:hAnsi="Calibri" w:cs="Calibri"/>
          <w:sz w:val="22"/>
          <w:szCs w:val="22"/>
        </w:rPr>
        <w:t xml:space="preserve">Lors de </w:t>
      </w:r>
      <w:r w:rsidR="00B30FFF" w:rsidRPr="00A02362">
        <w:rPr>
          <w:rFonts w:ascii="Calibri" w:hAnsi="Calibri" w:cs="Calibri"/>
          <w:sz w:val="22"/>
          <w:szCs w:val="22"/>
        </w:rPr>
        <w:t>toutes</w:t>
      </w:r>
      <w:r w:rsidRPr="00A02362">
        <w:rPr>
          <w:rFonts w:ascii="Calibri" w:hAnsi="Calibri" w:cs="Calibri"/>
          <w:sz w:val="22"/>
          <w:szCs w:val="22"/>
        </w:rPr>
        <w:t xml:space="preserve"> les occasions de diffusion des résultats, le chercheur principal s’engage à </w:t>
      </w:r>
      <w:r w:rsidR="002D0012" w:rsidRPr="00A02362">
        <w:rPr>
          <w:rFonts w:ascii="Calibri" w:hAnsi="Calibri"/>
          <w:sz w:val="22"/>
          <w:szCs w:val="22"/>
        </w:rPr>
        <w:t>f</w:t>
      </w:r>
      <w:r w:rsidRPr="00A02362">
        <w:rPr>
          <w:rFonts w:ascii="Calibri" w:hAnsi="Calibri"/>
          <w:sz w:val="22"/>
          <w:szCs w:val="22"/>
        </w:rPr>
        <w:t xml:space="preserve">aire état de la contribution reçue de Santé Canada dans toute publication, communication, rapport, présentation publique et matériel électronique se rapportant au </w:t>
      </w:r>
      <w:r w:rsidR="00CE4C57" w:rsidRPr="00A02362">
        <w:rPr>
          <w:rFonts w:ascii="Calibri" w:hAnsi="Calibri"/>
          <w:sz w:val="22"/>
          <w:szCs w:val="22"/>
        </w:rPr>
        <w:t xml:space="preserve">projet ; </w:t>
      </w:r>
      <w:r w:rsidRPr="00A02362">
        <w:rPr>
          <w:rFonts w:ascii="Calibri" w:hAnsi="Calibri"/>
          <w:sz w:val="22"/>
          <w:szCs w:val="22"/>
        </w:rPr>
        <w:t xml:space="preserve"> </w:t>
      </w:r>
      <w:r w:rsidR="002D0012" w:rsidRPr="00A02362">
        <w:rPr>
          <w:rFonts w:asciiTheme="minorHAnsi" w:hAnsiTheme="minorHAnsi"/>
          <w:sz w:val="22"/>
          <w:szCs w:val="22"/>
        </w:rPr>
        <w:t xml:space="preserve">Plus précisément, </w:t>
      </w:r>
      <w:r w:rsidR="002D0012" w:rsidRPr="00A02362">
        <w:rPr>
          <w:rFonts w:asciiTheme="minorHAnsi" w:hAnsiTheme="minorHAnsi"/>
          <w:sz w:val="22"/>
        </w:rPr>
        <w:t xml:space="preserve">le </w:t>
      </w:r>
      <w:r w:rsidR="00AD4FBE">
        <w:rPr>
          <w:rFonts w:asciiTheme="minorHAnsi" w:hAnsiTheme="minorHAnsi"/>
          <w:sz w:val="22"/>
        </w:rPr>
        <w:t>b</w:t>
      </w:r>
      <w:r w:rsidR="002D0012" w:rsidRPr="00A02362">
        <w:rPr>
          <w:rFonts w:asciiTheme="minorHAnsi" w:hAnsiTheme="minorHAnsi"/>
          <w:sz w:val="22"/>
        </w:rPr>
        <w:t xml:space="preserve">énéficiaire sera tenu d’ajouter, à ses productions (article, rapport, etc.) découlant de ce projet, les formules suivantes : </w:t>
      </w:r>
      <w:r w:rsidR="002D0012" w:rsidRPr="00D95488">
        <w:rPr>
          <w:rFonts w:asciiTheme="minorHAnsi" w:hAnsiTheme="minorHAnsi"/>
          <w:b/>
          <w:sz w:val="22"/>
        </w:rPr>
        <w:t xml:space="preserve">« Cette recherche a été rendue possible grâce à l’appui financier du Consortium national de formation en santé, qui est financé par Santé Canada dans le cadre du « Plan d’action pour les langues officielles 2018-2023 : Investir dans notre avenir » et « Les vues exprimées ici ne reflètent pas nécessairement celles de Santé Canada ». </w:t>
      </w:r>
    </w:p>
    <w:p w:rsidR="001553F1" w:rsidRPr="00144D6B" w:rsidRDefault="001553F1" w:rsidP="00FC1F11">
      <w:pPr>
        <w:widowControl w:val="0"/>
        <w:ind w:left="1440" w:right="1530" w:hanging="360"/>
        <w:jc w:val="center"/>
        <w:rPr>
          <w:rFonts w:ascii="Calibri" w:hAnsi="Calibri"/>
          <w:sz w:val="22"/>
          <w:szCs w:val="22"/>
        </w:rPr>
      </w:pPr>
    </w:p>
    <w:p w:rsidR="008B2E7C" w:rsidRDefault="001553F1" w:rsidP="00642202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 exemplaire des </w:t>
      </w:r>
      <w:r w:rsidRPr="00C92D35">
        <w:rPr>
          <w:rFonts w:ascii="Calibri" w:hAnsi="Calibri" w:cs="Calibri"/>
          <w:sz w:val="22"/>
          <w:szCs w:val="22"/>
        </w:rPr>
        <w:t xml:space="preserve">résultats de la recherche sera remis au </w:t>
      </w:r>
      <w:r w:rsidR="00BF3BFE">
        <w:rPr>
          <w:rFonts w:ascii="Calibri" w:hAnsi="Calibri" w:cs="Calibri"/>
          <w:sz w:val="22"/>
          <w:szCs w:val="22"/>
        </w:rPr>
        <w:t xml:space="preserve">bureau du </w:t>
      </w:r>
      <w:r w:rsidRPr="00C92D35">
        <w:rPr>
          <w:rFonts w:ascii="Calibri" w:hAnsi="Calibri" w:cs="Calibri"/>
          <w:sz w:val="22"/>
          <w:szCs w:val="22"/>
        </w:rPr>
        <w:t xml:space="preserve">CNFS </w:t>
      </w:r>
      <w:r w:rsidR="005816F0">
        <w:rPr>
          <w:rFonts w:ascii="Calibri" w:hAnsi="Calibri" w:cs="Calibri"/>
          <w:sz w:val="22"/>
          <w:szCs w:val="22"/>
        </w:rPr>
        <w:t xml:space="preserve">– UL </w:t>
      </w:r>
      <w:r w:rsidRPr="00C92D35">
        <w:rPr>
          <w:rFonts w:ascii="Calibri" w:hAnsi="Calibri" w:cs="Calibri"/>
          <w:sz w:val="22"/>
          <w:szCs w:val="22"/>
        </w:rPr>
        <w:t>au terme du projet</w:t>
      </w:r>
      <w:r w:rsidR="00BF3BFE">
        <w:rPr>
          <w:rFonts w:ascii="Calibri" w:hAnsi="Calibri" w:cs="Calibri"/>
          <w:sz w:val="22"/>
          <w:szCs w:val="22"/>
        </w:rPr>
        <w:t xml:space="preserve">, de même que </w:t>
      </w:r>
      <w:r w:rsidR="00642202">
        <w:rPr>
          <w:rFonts w:ascii="Calibri" w:hAnsi="Calibri" w:cs="Calibri"/>
          <w:sz w:val="22"/>
          <w:szCs w:val="22"/>
        </w:rPr>
        <w:t>c</w:t>
      </w:r>
      <w:r w:rsidR="0094098F">
        <w:rPr>
          <w:rFonts w:ascii="Calibri" w:hAnsi="Calibri" w:cs="Calibri"/>
          <w:sz w:val="22"/>
          <w:szCs w:val="22"/>
        </w:rPr>
        <w:t xml:space="preserve">haque </w:t>
      </w:r>
      <w:r w:rsidR="00BF3BFE">
        <w:rPr>
          <w:rFonts w:ascii="Calibri" w:hAnsi="Calibri" w:cs="Calibri"/>
          <w:sz w:val="22"/>
          <w:szCs w:val="22"/>
        </w:rPr>
        <w:t xml:space="preserve">publication et </w:t>
      </w:r>
      <w:r w:rsidR="0094098F">
        <w:rPr>
          <w:rFonts w:ascii="Calibri" w:hAnsi="Calibri" w:cs="Calibri"/>
          <w:sz w:val="22"/>
          <w:szCs w:val="22"/>
        </w:rPr>
        <w:t>occasion de diffusion sera communiqu</w:t>
      </w:r>
      <w:r w:rsidR="00A956C5">
        <w:rPr>
          <w:rFonts w:ascii="Calibri" w:hAnsi="Calibri" w:cs="Calibri"/>
          <w:sz w:val="22"/>
          <w:szCs w:val="22"/>
        </w:rPr>
        <w:t>ée</w:t>
      </w:r>
      <w:r w:rsidR="0094098F">
        <w:rPr>
          <w:rFonts w:ascii="Calibri" w:hAnsi="Calibri" w:cs="Calibri"/>
          <w:sz w:val="22"/>
          <w:szCs w:val="22"/>
        </w:rPr>
        <w:t xml:space="preserve"> au bureau du CNFS</w:t>
      </w:r>
      <w:r w:rsidR="005816F0">
        <w:rPr>
          <w:rFonts w:ascii="Calibri" w:hAnsi="Calibri" w:cs="Calibri"/>
          <w:sz w:val="22"/>
          <w:szCs w:val="22"/>
        </w:rPr>
        <w:t xml:space="preserve"> –UL</w:t>
      </w:r>
      <w:r w:rsidR="00E50715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Toutes </w:t>
      </w:r>
      <w:r w:rsidR="00BF3BFE">
        <w:rPr>
          <w:rFonts w:ascii="Calibri" w:hAnsi="Calibri" w:cs="Calibri"/>
          <w:sz w:val="22"/>
          <w:szCs w:val="22"/>
        </w:rPr>
        <w:t xml:space="preserve">communications et </w:t>
      </w:r>
      <w:r>
        <w:rPr>
          <w:rFonts w:ascii="Calibri" w:hAnsi="Calibri" w:cs="Calibri"/>
          <w:sz w:val="22"/>
          <w:szCs w:val="22"/>
        </w:rPr>
        <w:t>diffusions faites</w:t>
      </w:r>
      <w:r w:rsidR="00BF3BFE">
        <w:rPr>
          <w:rFonts w:ascii="Calibri" w:hAnsi="Calibri" w:cs="Calibri"/>
          <w:sz w:val="22"/>
          <w:szCs w:val="22"/>
        </w:rPr>
        <w:t xml:space="preserve"> par la </w:t>
      </w:r>
      <w:r>
        <w:rPr>
          <w:rFonts w:ascii="Calibri" w:hAnsi="Calibri" w:cs="Calibri"/>
          <w:sz w:val="22"/>
          <w:szCs w:val="22"/>
        </w:rPr>
        <w:t xml:space="preserve">suite au terme du projet devront aussi être </w:t>
      </w:r>
      <w:r w:rsidR="00E50715">
        <w:rPr>
          <w:rFonts w:ascii="Calibri" w:hAnsi="Calibri" w:cs="Calibri"/>
          <w:sz w:val="22"/>
          <w:szCs w:val="22"/>
        </w:rPr>
        <w:t>communiquées</w:t>
      </w:r>
      <w:r>
        <w:rPr>
          <w:rFonts w:ascii="Calibri" w:hAnsi="Calibri" w:cs="Calibri"/>
          <w:sz w:val="22"/>
          <w:szCs w:val="22"/>
        </w:rPr>
        <w:t xml:space="preserve"> au bureau du CNFS</w:t>
      </w:r>
      <w:r w:rsidR="005816F0">
        <w:rPr>
          <w:rFonts w:ascii="Calibri" w:hAnsi="Calibri" w:cs="Calibri"/>
          <w:sz w:val="22"/>
          <w:szCs w:val="22"/>
        </w:rPr>
        <w:t xml:space="preserve"> – UL.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D0012" w:rsidRPr="00A02362" w:rsidRDefault="002D0012" w:rsidP="00642202">
      <w:pPr>
        <w:widowControl w:val="0"/>
        <w:rPr>
          <w:rFonts w:ascii="Calibri" w:hAnsi="Calibri" w:cs="Calibri"/>
          <w:b/>
          <w:sz w:val="22"/>
          <w:szCs w:val="22"/>
        </w:rPr>
      </w:pPr>
    </w:p>
    <w:p w:rsidR="002D0012" w:rsidRDefault="002D0012" w:rsidP="00642202">
      <w:pPr>
        <w:widowControl w:val="0"/>
        <w:rPr>
          <w:rFonts w:ascii="Calibri" w:hAnsi="Calibri" w:cs="Calibri"/>
          <w:sz w:val="22"/>
          <w:szCs w:val="22"/>
        </w:rPr>
      </w:pPr>
      <w:r w:rsidRPr="00A02362">
        <w:rPr>
          <w:rFonts w:ascii="Calibri" w:hAnsi="Calibri" w:cs="Calibri"/>
          <w:b/>
          <w:sz w:val="22"/>
          <w:szCs w:val="22"/>
        </w:rPr>
        <w:t>À noter : Afin de permettre une stratégie de diffusion  étendue et complète, les activités de diffusions ne seront pas incluses dans le budget du projet. Plutôt, les chercheurs auront accès à une enveloppe de fonds de recherche CNFS-UL dédié à la diffusion des résultats de projets</w:t>
      </w:r>
      <w:r>
        <w:rPr>
          <w:rFonts w:ascii="Calibri" w:hAnsi="Calibri" w:cs="Calibri"/>
          <w:sz w:val="22"/>
          <w:szCs w:val="22"/>
        </w:rPr>
        <w:t xml:space="preserve">.  </w:t>
      </w:r>
    </w:p>
    <w:p w:rsidR="00B46795" w:rsidRDefault="00B46795" w:rsidP="00642202">
      <w:pPr>
        <w:widowControl w:val="0"/>
        <w:rPr>
          <w:rFonts w:ascii="Calibri" w:hAnsi="Calibri" w:cs="Calibri"/>
          <w:sz w:val="22"/>
          <w:szCs w:val="22"/>
        </w:rPr>
      </w:pPr>
    </w:p>
    <w:p w:rsidR="00B46795" w:rsidRPr="00370E8D" w:rsidRDefault="00B46795" w:rsidP="000E6C8F">
      <w:pPr>
        <w:pStyle w:val="Retraitcorpsdetexte"/>
        <w:numPr>
          <w:ilvl w:val="0"/>
          <w:numId w:val="4"/>
        </w:numPr>
        <w:shd w:val="clear" w:color="auto" w:fill="BFBFBF" w:themeFill="background1" w:themeFillShade="BF"/>
        <w:ind w:left="357" w:hanging="357"/>
        <w:jc w:val="both"/>
        <w:rPr>
          <w:rFonts w:ascii="Calibri" w:hAnsi="Calibri"/>
          <w:b/>
          <w:color w:val="auto"/>
          <w:sz w:val="22"/>
          <w:szCs w:val="22"/>
          <w:lang w:val="fr-CA"/>
        </w:rPr>
      </w:pPr>
      <w:r w:rsidRPr="00370E8D">
        <w:rPr>
          <w:rFonts w:ascii="Calibri" w:hAnsi="Calibri"/>
          <w:b/>
          <w:color w:val="auto"/>
          <w:sz w:val="22"/>
          <w:szCs w:val="22"/>
          <w:lang w:val="fr-CA"/>
        </w:rPr>
        <w:t xml:space="preserve">Évaluation et sélection des propositions  </w:t>
      </w:r>
    </w:p>
    <w:p w:rsidR="00134961" w:rsidRDefault="00EA07D1" w:rsidP="00D6626C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</w:t>
      </w:r>
      <w:r w:rsidR="00D95488">
        <w:rPr>
          <w:rFonts w:ascii="Calibri" w:hAnsi="Calibri" w:cs="Calibri"/>
          <w:sz w:val="22"/>
          <w:szCs w:val="22"/>
        </w:rPr>
        <w:t>c</w:t>
      </w:r>
      <w:r w:rsidR="00B46795" w:rsidRPr="0059454F">
        <w:rPr>
          <w:rFonts w:ascii="Calibri" w:hAnsi="Calibri" w:cs="Calibri"/>
          <w:sz w:val="22"/>
          <w:szCs w:val="22"/>
        </w:rPr>
        <w:t xml:space="preserve">omité </w:t>
      </w:r>
      <w:r w:rsidR="00BB1CCB">
        <w:rPr>
          <w:rFonts w:ascii="Calibri" w:hAnsi="Calibri" w:cs="Calibri"/>
          <w:sz w:val="22"/>
          <w:szCs w:val="22"/>
        </w:rPr>
        <w:t>consultatif</w:t>
      </w:r>
      <w:r w:rsidR="00B4679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de recherche du CNFS – UL </w:t>
      </w:r>
      <w:r w:rsidR="00B46795" w:rsidRPr="0059454F">
        <w:rPr>
          <w:rFonts w:ascii="Calibri" w:hAnsi="Calibri" w:cs="Calibri"/>
          <w:sz w:val="22"/>
          <w:szCs w:val="22"/>
        </w:rPr>
        <w:t>étudie les propositions de recherche et prend les décisions à l’égard des demandes de fonds des propositions selon les critères établis</w:t>
      </w:r>
      <w:r w:rsidR="00E50715">
        <w:rPr>
          <w:rFonts w:ascii="Calibri" w:hAnsi="Calibri" w:cs="Calibri"/>
          <w:sz w:val="22"/>
          <w:szCs w:val="22"/>
        </w:rPr>
        <w:t xml:space="preserve">. </w:t>
      </w:r>
      <w:r w:rsidR="00D6626C" w:rsidRPr="00D6626C">
        <w:rPr>
          <w:rFonts w:ascii="Calibri" w:hAnsi="Calibri" w:cs="Calibri"/>
          <w:sz w:val="22"/>
          <w:szCs w:val="22"/>
        </w:rPr>
        <w:t>La décision est finale et sans recours.</w:t>
      </w:r>
    </w:p>
    <w:p w:rsidR="00930722" w:rsidRDefault="00930722" w:rsidP="00D6626C">
      <w:pPr>
        <w:widowControl w:val="0"/>
        <w:rPr>
          <w:rFonts w:ascii="Calibri" w:hAnsi="Calibri" w:cs="Calibri"/>
          <w:sz w:val="22"/>
          <w:szCs w:val="22"/>
        </w:rPr>
      </w:pPr>
    </w:p>
    <w:p w:rsidR="00930722" w:rsidRDefault="00930722" w:rsidP="00D6626C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</w:t>
      </w:r>
      <w:r w:rsidR="00D95488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omité est composé d’une représentation des institutions et bureaux suivants, sans s’y limiter : </w:t>
      </w:r>
    </w:p>
    <w:p w:rsidR="00930722" w:rsidRDefault="00930722" w:rsidP="00D6626C">
      <w:pPr>
        <w:widowControl w:val="0"/>
        <w:rPr>
          <w:rFonts w:ascii="Calibri" w:hAnsi="Calibri" w:cs="Calibri"/>
          <w:sz w:val="22"/>
          <w:szCs w:val="22"/>
        </w:rPr>
      </w:pPr>
    </w:p>
    <w:p w:rsidR="00930722" w:rsidRDefault="00930722" w:rsidP="00930722">
      <w:pPr>
        <w:pStyle w:val="Paragraphedeliste"/>
        <w:numPr>
          <w:ilvl w:val="0"/>
          <w:numId w:val="27"/>
        </w:numPr>
        <w:jc w:val="both"/>
      </w:pPr>
      <w:r w:rsidRPr="00930722">
        <w:t xml:space="preserve">CNFS – Volet Université Laurentienne  </w:t>
      </w:r>
    </w:p>
    <w:p w:rsidR="00930722" w:rsidRDefault="00930722" w:rsidP="00930722">
      <w:pPr>
        <w:pStyle w:val="Paragraphedeliste"/>
        <w:numPr>
          <w:ilvl w:val="0"/>
          <w:numId w:val="27"/>
        </w:numPr>
        <w:jc w:val="both"/>
      </w:pPr>
      <w:r w:rsidRPr="00930722">
        <w:t>Centre de recherche en santé dans les milieux ruraux et du Nord</w:t>
      </w:r>
    </w:p>
    <w:p w:rsidR="00930722" w:rsidRDefault="00930722" w:rsidP="00930722">
      <w:pPr>
        <w:pStyle w:val="Paragraphedeliste"/>
        <w:numPr>
          <w:ilvl w:val="0"/>
          <w:numId w:val="27"/>
        </w:numPr>
        <w:jc w:val="both"/>
      </w:pPr>
      <w:r w:rsidRPr="00930722">
        <w:t xml:space="preserve">Service de santé publique de Sudbury et du district </w:t>
      </w:r>
    </w:p>
    <w:p w:rsidR="00930722" w:rsidRDefault="00930722" w:rsidP="00930722">
      <w:pPr>
        <w:pStyle w:val="Paragraphedeliste"/>
        <w:numPr>
          <w:ilvl w:val="0"/>
          <w:numId w:val="27"/>
        </w:numPr>
        <w:jc w:val="both"/>
      </w:pPr>
      <w:r w:rsidRPr="00930722">
        <w:t>Collège Boréal</w:t>
      </w:r>
    </w:p>
    <w:p w:rsidR="00930722" w:rsidRDefault="00930722" w:rsidP="00930722">
      <w:pPr>
        <w:pStyle w:val="Paragraphedeliste"/>
        <w:numPr>
          <w:ilvl w:val="0"/>
          <w:numId w:val="27"/>
        </w:numPr>
        <w:jc w:val="both"/>
      </w:pPr>
      <w:r w:rsidRPr="00930722">
        <w:t xml:space="preserve">Bureau des services de la recherche de l’Université Laurentienne  </w:t>
      </w:r>
    </w:p>
    <w:p w:rsidR="00A02362" w:rsidRDefault="00930722" w:rsidP="00930722">
      <w:pPr>
        <w:pStyle w:val="Paragraphedeliste"/>
        <w:numPr>
          <w:ilvl w:val="0"/>
          <w:numId w:val="27"/>
        </w:numPr>
        <w:jc w:val="both"/>
      </w:pPr>
      <w:r w:rsidRPr="00930722">
        <w:t xml:space="preserve">Bureau de la doyenne de la faculté de la santé de l’Université Laurentienne  </w:t>
      </w:r>
    </w:p>
    <w:p w:rsidR="00A02362" w:rsidRDefault="00A02362">
      <w:pPr>
        <w:rPr>
          <w:rFonts w:ascii="Calibri" w:eastAsia="Calibri" w:hAnsi="Calibri" w:cs="Times New Roman"/>
          <w:sz w:val="22"/>
          <w:szCs w:val="22"/>
          <w:lang w:val="fr-FR"/>
        </w:rPr>
      </w:pPr>
      <w:r>
        <w:br w:type="page"/>
      </w:r>
    </w:p>
    <w:p w:rsidR="00930722" w:rsidRPr="00930722" w:rsidRDefault="00930722" w:rsidP="00A02362">
      <w:pPr>
        <w:pStyle w:val="Paragraphedeliste"/>
        <w:jc w:val="both"/>
      </w:pPr>
    </w:p>
    <w:p w:rsidR="00B46795" w:rsidRDefault="00B46795" w:rsidP="000E6C8F">
      <w:pPr>
        <w:widowControl w:val="0"/>
        <w:numPr>
          <w:ilvl w:val="0"/>
          <w:numId w:val="4"/>
        </w:numPr>
        <w:shd w:val="clear" w:color="auto" w:fill="BFBFBF" w:themeFill="background1" w:themeFillShade="BF"/>
        <w:spacing w:after="120"/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FE2056">
        <w:rPr>
          <w:rFonts w:ascii="Calibri" w:hAnsi="Calibri"/>
          <w:b/>
          <w:sz w:val="22"/>
          <w:szCs w:val="22"/>
        </w:rPr>
        <w:t xml:space="preserve">Critères d’évaluation des propositions </w:t>
      </w:r>
    </w:p>
    <w:p w:rsidR="00B46795" w:rsidRDefault="00B46795" w:rsidP="00B46795">
      <w:pPr>
        <w:widowControl w:val="0"/>
        <w:rPr>
          <w:rFonts w:ascii="Calibri" w:hAnsi="Calibri"/>
          <w:sz w:val="22"/>
          <w:szCs w:val="22"/>
        </w:rPr>
      </w:pPr>
      <w:r w:rsidRPr="00670647">
        <w:rPr>
          <w:rFonts w:ascii="Calibri" w:hAnsi="Calibri"/>
          <w:sz w:val="22"/>
          <w:szCs w:val="22"/>
        </w:rPr>
        <w:t xml:space="preserve">Les </w:t>
      </w:r>
      <w:r>
        <w:rPr>
          <w:rFonts w:ascii="Calibri" w:hAnsi="Calibri"/>
          <w:sz w:val="22"/>
          <w:szCs w:val="22"/>
        </w:rPr>
        <w:t xml:space="preserve">propositions </w:t>
      </w:r>
      <w:r w:rsidRPr="00670647">
        <w:rPr>
          <w:rFonts w:ascii="Calibri" w:hAnsi="Calibri"/>
          <w:sz w:val="22"/>
          <w:szCs w:val="22"/>
        </w:rPr>
        <w:t xml:space="preserve">devront </w:t>
      </w:r>
      <w:r w:rsidR="00BF3BFE">
        <w:rPr>
          <w:rFonts w:ascii="Calibri" w:hAnsi="Calibri"/>
          <w:sz w:val="22"/>
          <w:szCs w:val="22"/>
        </w:rPr>
        <w:t xml:space="preserve">être </w:t>
      </w:r>
      <w:r w:rsidR="00E50715">
        <w:rPr>
          <w:rFonts w:ascii="Calibri" w:hAnsi="Calibri"/>
          <w:sz w:val="22"/>
          <w:szCs w:val="22"/>
        </w:rPr>
        <w:t>conformes</w:t>
      </w:r>
      <w:r w:rsidR="00BF3BFE" w:rsidRPr="007D1876">
        <w:rPr>
          <w:rFonts w:ascii="Calibri" w:hAnsi="Calibri"/>
          <w:sz w:val="22"/>
          <w:szCs w:val="22"/>
        </w:rPr>
        <w:t xml:space="preserve"> aux </w:t>
      </w:r>
      <w:r w:rsidRPr="007D1876">
        <w:rPr>
          <w:rFonts w:ascii="Calibri" w:hAnsi="Calibri"/>
          <w:sz w:val="22"/>
          <w:szCs w:val="22"/>
        </w:rPr>
        <w:t xml:space="preserve">objectifs </w:t>
      </w:r>
      <w:r w:rsidR="00BF3BFE" w:rsidRPr="007D1876">
        <w:rPr>
          <w:rFonts w:ascii="Calibri" w:hAnsi="Calibri"/>
          <w:sz w:val="22"/>
          <w:szCs w:val="22"/>
        </w:rPr>
        <w:t>préci</w:t>
      </w:r>
      <w:r w:rsidR="002D0012">
        <w:rPr>
          <w:rFonts w:ascii="Calibri" w:hAnsi="Calibri"/>
          <w:sz w:val="22"/>
          <w:szCs w:val="22"/>
        </w:rPr>
        <w:t>s</w:t>
      </w:r>
      <w:r w:rsidR="00BF3BFE" w:rsidRPr="007D1876">
        <w:rPr>
          <w:rFonts w:ascii="Calibri" w:hAnsi="Calibri"/>
          <w:sz w:val="22"/>
          <w:szCs w:val="22"/>
        </w:rPr>
        <w:t>és</w:t>
      </w:r>
      <w:r w:rsidRPr="007D1876">
        <w:rPr>
          <w:rFonts w:ascii="Calibri" w:hAnsi="Calibri"/>
          <w:sz w:val="22"/>
          <w:szCs w:val="22"/>
        </w:rPr>
        <w:t>, et</w:t>
      </w:r>
      <w:r>
        <w:rPr>
          <w:rFonts w:ascii="Calibri" w:hAnsi="Calibri"/>
          <w:sz w:val="22"/>
          <w:szCs w:val="22"/>
        </w:rPr>
        <w:t xml:space="preserve"> ceci dans</w:t>
      </w:r>
      <w:r w:rsidRPr="00670647">
        <w:rPr>
          <w:rFonts w:ascii="Calibri" w:hAnsi="Calibri"/>
          <w:sz w:val="22"/>
          <w:szCs w:val="22"/>
        </w:rPr>
        <w:t xml:space="preserve"> une perspective inclusive où chercheurs, étudiants, intervenants et communautés peuvent </w:t>
      </w:r>
      <w:r>
        <w:rPr>
          <w:rFonts w:ascii="Calibri" w:hAnsi="Calibri"/>
          <w:sz w:val="22"/>
          <w:szCs w:val="22"/>
        </w:rPr>
        <w:t xml:space="preserve">explorer et </w:t>
      </w:r>
      <w:r w:rsidRPr="00670647">
        <w:rPr>
          <w:rFonts w:ascii="Calibri" w:hAnsi="Calibri"/>
          <w:sz w:val="22"/>
          <w:szCs w:val="22"/>
        </w:rPr>
        <w:t>approfondir ensemble leur compréhension de la santé des communautés francophones en situation minoritaire</w:t>
      </w:r>
      <w:r w:rsidRPr="00071701">
        <w:rPr>
          <w:rFonts w:ascii="Calibri" w:hAnsi="Calibri"/>
          <w:sz w:val="22"/>
          <w:szCs w:val="22"/>
        </w:rPr>
        <w:t>.</w:t>
      </w:r>
      <w:r w:rsidRPr="00670647">
        <w:rPr>
          <w:rFonts w:ascii="Calibri" w:hAnsi="Calibri"/>
          <w:sz w:val="22"/>
          <w:szCs w:val="22"/>
        </w:rPr>
        <w:t xml:space="preserve"> </w:t>
      </w:r>
    </w:p>
    <w:p w:rsidR="00B46795" w:rsidRDefault="00B46795" w:rsidP="00B46795">
      <w:pPr>
        <w:widowControl w:val="0"/>
        <w:rPr>
          <w:rFonts w:ascii="Calibri" w:hAnsi="Calibri"/>
          <w:sz w:val="22"/>
          <w:szCs w:val="22"/>
        </w:rPr>
      </w:pPr>
    </w:p>
    <w:p w:rsidR="00B46795" w:rsidRPr="00071701" w:rsidRDefault="00B46795" w:rsidP="00B46795">
      <w:pPr>
        <w:widowControl w:val="0"/>
        <w:rPr>
          <w:rFonts w:ascii="Calibri" w:hAnsi="Calibri"/>
          <w:b/>
          <w:sz w:val="22"/>
          <w:szCs w:val="22"/>
        </w:rPr>
      </w:pPr>
      <w:r w:rsidRPr="00071701">
        <w:rPr>
          <w:rFonts w:ascii="Calibri" w:hAnsi="Calibri"/>
          <w:b/>
          <w:sz w:val="22"/>
          <w:szCs w:val="22"/>
        </w:rPr>
        <w:t>Les critères d’évaluation suivants s’appliquent</w:t>
      </w:r>
      <w:r w:rsidR="00E50715">
        <w:rPr>
          <w:rFonts w:ascii="Calibri" w:hAnsi="Calibri"/>
          <w:b/>
          <w:sz w:val="22"/>
          <w:szCs w:val="22"/>
        </w:rPr>
        <w:t> :</w:t>
      </w:r>
    </w:p>
    <w:p w:rsidR="002D0012" w:rsidRPr="002D0012" w:rsidRDefault="002D0012" w:rsidP="002D0012">
      <w:pPr>
        <w:numPr>
          <w:ilvl w:val="0"/>
          <w:numId w:val="30"/>
        </w:numPr>
        <w:spacing w:before="240" w:after="120"/>
        <w:ind w:left="357" w:hanging="357"/>
        <w:rPr>
          <w:rFonts w:ascii="Calibri" w:eastAsia="Calibri" w:hAnsi="Calibri" w:cs="Times New Roman"/>
          <w:sz w:val="22"/>
          <w:szCs w:val="22"/>
        </w:rPr>
      </w:pPr>
      <w:r w:rsidRPr="00A02362">
        <w:rPr>
          <w:rFonts w:ascii="Calibri" w:eastAsia="Calibri" w:hAnsi="Calibri" w:cs="Times New Roman"/>
          <w:b/>
          <w:sz w:val="22"/>
          <w:szCs w:val="22"/>
        </w:rPr>
        <w:t>Pertinence</w:t>
      </w:r>
      <w:r w:rsidRPr="002D0012">
        <w:rPr>
          <w:rFonts w:ascii="Calibri" w:eastAsia="Calibri" w:hAnsi="Calibri" w:cs="Times New Roman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 xml:space="preserve">– </w:t>
      </w:r>
      <w:r w:rsidRPr="002D0012">
        <w:rPr>
          <w:rFonts w:ascii="Calibri" w:eastAsia="Calibri" w:hAnsi="Calibri" w:cs="Times New Roman"/>
          <w:sz w:val="22"/>
          <w:szCs w:val="22"/>
        </w:rPr>
        <w:t xml:space="preserve">Le projet de recherche est conforme aux activités prioritaires de Santé Canada et à thématiques prioritaires identifiées </w:t>
      </w:r>
    </w:p>
    <w:p w:rsidR="002D0012" w:rsidRPr="002D0012" w:rsidRDefault="002D0012" w:rsidP="002D0012">
      <w:pPr>
        <w:numPr>
          <w:ilvl w:val="0"/>
          <w:numId w:val="31"/>
        </w:numPr>
        <w:spacing w:after="200"/>
        <w:contextualSpacing/>
        <w:rPr>
          <w:rFonts w:ascii="Calibri" w:eastAsia="Calibri" w:hAnsi="Calibri" w:cs="Times New Roman"/>
          <w:sz w:val="22"/>
          <w:szCs w:val="22"/>
        </w:rPr>
      </w:pPr>
      <w:r w:rsidRPr="002D0012">
        <w:rPr>
          <w:rFonts w:ascii="Calibri" w:eastAsia="Calibri" w:hAnsi="Calibri" w:cs="Times New Roman"/>
          <w:sz w:val="22"/>
          <w:szCs w:val="22"/>
        </w:rPr>
        <w:t xml:space="preserve">Le projet respecte </w:t>
      </w:r>
      <w:r>
        <w:rPr>
          <w:rFonts w:ascii="Calibri" w:eastAsia="Calibri" w:hAnsi="Calibri" w:cs="Times New Roman"/>
          <w:sz w:val="22"/>
          <w:szCs w:val="22"/>
        </w:rPr>
        <w:t>les objectifs des Fonds de recherche CNFS-UL</w:t>
      </w:r>
    </w:p>
    <w:p w:rsidR="002D0012" w:rsidRPr="002D0012" w:rsidRDefault="002D0012" w:rsidP="002D0012">
      <w:pPr>
        <w:numPr>
          <w:ilvl w:val="0"/>
          <w:numId w:val="31"/>
        </w:numPr>
        <w:spacing w:after="200"/>
        <w:contextualSpacing/>
        <w:rPr>
          <w:rFonts w:ascii="Calibri" w:eastAsia="Calibri" w:hAnsi="Calibri" w:cs="Times New Roman"/>
          <w:sz w:val="22"/>
          <w:szCs w:val="22"/>
        </w:rPr>
      </w:pPr>
      <w:r w:rsidRPr="002D0012">
        <w:rPr>
          <w:rFonts w:ascii="Calibri" w:eastAsia="Calibri" w:hAnsi="Calibri" w:cs="Times New Roman"/>
          <w:sz w:val="22"/>
          <w:szCs w:val="22"/>
        </w:rPr>
        <w:t>Les objectifs de la recherche correspondent aux thématiques prioritaires présentées dans le présent appel de propositions.</w:t>
      </w:r>
    </w:p>
    <w:p w:rsidR="002D0012" w:rsidRPr="002D0012" w:rsidRDefault="002D0012" w:rsidP="002D0012">
      <w:pPr>
        <w:numPr>
          <w:ilvl w:val="0"/>
          <w:numId w:val="31"/>
        </w:numPr>
        <w:spacing w:after="200"/>
        <w:rPr>
          <w:rFonts w:ascii="Calibri" w:eastAsia="Calibri" w:hAnsi="Calibri" w:cs="Times New Roman"/>
          <w:sz w:val="22"/>
          <w:szCs w:val="22"/>
        </w:rPr>
      </w:pPr>
      <w:r w:rsidRPr="002D0012">
        <w:rPr>
          <w:rFonts w:ascii="Calibri" w:eastAsia="Calibri" w:hAnsi="Calibri" w:cs="Times New Roman"/>
          <w:sz w:val="22"/>
          <w:szCs w:val="22"/>
        </w:rPr>
        <w:t>La recherche tient compte de la diversité culturelle et démographique des communautés franco</w:t>
      </w:r>
      <w:r>
        <w:rPr>
          <w:rFonts w:ascii="Calibri" w:eastAsia="Calibri" w:hAnsi="Calibri" w:cs="Times New Roman"/>
          <w:sz w:val="22"/>
          <w:szCs w:val="22"/>
        </w:rPr>
        <w:t>phones en situation minoritaire</w:t>
      </w:r>
      <w:r w:rsidR="00A02362">
        <w:rPr>
          <w:rFonts w:ascii="Calibri" w:eastAsia="Calibri" w:hAnsi="Calibri" w:cs="Times New Roman"/>
          <w:sz w:val="22"/>
          <w:szCs w:val="22"/>
        </w:rPr>
        <w:t xml:space="preserve"> préférablement</w:t>
      </w:r>
      <w:r>
        <w:rPr>
          <w:rFonts w:ascii="Calibri" w:eastAsia="Calibri" w:hAnsi="Calibri" w:cs="Times New Roman"/>
          <w:sz w:val="22"/>
          <w:szCs w:val="22"/>
        </w:rPr>
        <w:t xml:space="preserve"> dans le Nord de l’Ontario.</w:t>
      </w:r>
    </w:p>
    <w:p w:rsidR="002D0012" w:rsidRPr="002D0012" w:rsidRDefault="002D0012" w:rsidP="002D0012">
      <w:pPr>
        <w:numPr>
          <w:ilvl w:val="0"/>
          <w:numId w:val="31"/>
        </w:numPr>
        <w:spacing w:after="200"/>
        <w:rPr>
          <w:rFonts w:ascii="Calibri" w:eastAsia="Calibri" w:hAnsi="Calibri" w:cs="Times New Roman"/>
          <w:sz w:val="22"/>
          <w:szCs w:val="22"/>
        </w:rPr>
      </w:pPr>
      <w:r w:rsidRPr="002D0012">
        <w:rPr>
          <w:rFonts w:ascii="Calibri" w:eastAsia="Calibri" w:hAnsi="Calibri" w:cs="Times New Roman"/>
          <w:sz w:val="22"/>
          <w:szCs w:val="22"/>
        </w:rPr>
        <w:t>La recherche adopte une perspective inclusive où chercheurs, étudiants, intervenants et communautés peuvent approfondir ensemble leur compréhension de la santé des communautés francophones en situation minoritaire.</w:t>
      </w:r>
    </w:p>
    <w:p w:rsidR="002D0012" w:rsidRPr="002D0012" w:rsidRDefault="002D0012" w:rsidP="002D0012">
      <w:pPr>
        <w:numPr>
          <w:ilvl w:val="0"/>
          <w:numId w:val="30"/>
        </w:numPr>
        <w:spacing w:before="240" w:after="120"/>
        <w:ind w:left="357" w:hanging="357"/>
        <w:rPr>
          <w:rFonts w:ascii="Calibri" w:eastAsia="Calibri" w:hAnsi="Calibri" w:cs="Times New Roman"/>
          <w:sz w:val="22"/>
          <w:szCs w:val="22"/>
        </w:rPr>
      </w:pPr>
      <w:r w:rsidRPr="00A02362">
        <w:rPr>
          <w:rFonts w:ascii="Calibri" w:eastAsia="Calibri" w:hAnsi="Calibri" w:cs="Times New Roman"/>
          <w:b/>
          <w:sz w:val="22"/>
          <w:szCs w:val="22"/>
        </w:rPr>
        <w:t>Importance et portée</w:t>
      </w:r>
      <w:r w:rsidRPr="002D0012">
        <w:rPr>
          <w:rFonts w:ascii="Calibri" w:eastAsia="Calibri" w:hAnsi="Calibri" w:cs="Times New Roman"/>
          <w:sz w:val="22"/>
          <w:szCs w:val="22"/>
        </w:rPr>
        <w:t xml:space="preserve"> – Le projet de recherche contribue à l’avancement des connaissances</w:t>
      </w:r>
    </w:p>
    <w:p w:rsidR="002D0012" w:rsidRPr="002D0012" w:rsidRDefault="002D0012" w:rsidP="002D0012">
      <w:pPr>
        <w:numPr>
          <w:ilvl w:val="0"/>
          <w:numId w:val="31"/>
        </w:numPr>
        <w:spacing w:after="200"/>
        <w:contextualSpacing/>
        <w:rPr>
          <w:rFonts w:ascii="Calibri" w:eastAsia="Calibri" w:hAnsi="Calibri" w:cs="Times New Roman"/>
          <w:sz w:val="22"/>
          <w:szCs w:val="22"/>
        </w:rPr>
      </w:pPr>
      <w:r w:rsidRPr="002D0012">
        <w:rPr>
          <w:rFonts w:ascii="Calibri" w:eastAsia="Calibri" w:hAnsi="Calibri" w:cs="Times New Roman"/>
          <w:sz w:val="22"/>
          <w:szCs w:val="22"/>
        </w:rPr>
        <w:t xml:space="preserve">Le projet correspond à une contribution originale. </w:t>
      </w:r>
    </w:p>
    <w:p w:rsidR="002D0012" w:rsidRPr="002D0012" w:rsidRDefault="002D0012" w:rsidP="002D0012">
      <w:pPr>
        <w:numPr>
          <w:ilvl w:val="0"/>
          <w:numId w:val="31"/>
        </w:numPr>
        <w:spacing w:after="200"/>
        <w:contextualSpacing/>
        <w:rPr>
          <w:rFonts w:ascii="Calibri" w:eastAsia="Calibri" w:hAnsi="Calibri" w:cs="Times New Roman"/>
          <w:sz w:val="22"/>
          <w:szCs w:val="22"/>
        </w:rPr>
      </w:pPr>
      <w:r w:rsidRPr="002D0012">
        <w:rPr>
          <w:rFonts w:ascii="Calibri" w:eastAsia="Calibri" w:hAnsi="Calibri" w:cs="Times New Roman"/>
          <w:sz w:val="22"/>
          <w:szCs w:val="22"/>
        </w:rPr>
        <w:t>Les cadres théoriques, les méthodologies et la revue de littérature sont cohérents.</w:t>
      </w:r>
    </w:p>
    <w:p w:rsidR="002D0012" w:rsidRPr="002D0012" w:rsidRDefault="002D0012" w:rsidP="002D0012">
      <w:pPr>
        <w:numPr>
          <w:ilvl w:val="0"/>
          <w:numId w:val="31"/>
        </w:numPr>
        <w:spacing w:after="200"/>
        <w:contextualSpacing/>
        <w:rPr>
          <w:rFonts w:ascii="Calibri" w:eastAsia="Calibri" w:hAnsi="Calibri" w:cs="Times New Roman"/>
          <w:sz w:val="22"/>
          <w:szCs w:val="22"/>
        </w:rPr>
      </w:pPr>
      <w:r w:rsidRPr="002D0012">
        <w:rPr>
          <w:rFonts w:ascii="Calibri" w:eastAsia="Calibri" w:hAnsi="Calibri" w:cs="Times New Roman"/>
          <w:sz w:val="22"/>
          <w:szCs w:val="22"/>
        </w:rPr>
        <w:t>La collaboration (avec des chercheurs non universitaires, des étudiants, des praticiens, des institutions ou des communautés) est privilégiée.</w:t>
      </w:r>
    </w:p>
    <w:p w:rsidR="002D0012" w:rsidRPr="002D0012" w:rsidRDefault="002D0012" w:rsidP="002D0012">
      <w:pPr>
        <w:numPr>
          <w:ilvl w:val="0"/>
          <w:numId w:val="31"/>
        </w:numPr>
        <w:spacing w:after="200"/>
        <w:contextualSpacing/>
        <w:rPr>
          <w:rFonts w:ascii="Calibri" w:eastAsia="Calibri" w:hAnsi="Calibri" w:cs="Times New Roman"/>
          <w:sz w:val="22"/>
          <w:szCs w:val="22"/>
        </w:rPr>
      </w:pPr>
      <w:r w:rsidRPr="002D0012">
        <w:rPr>
          <w:rFonts w:ascii="Calibri" w:eastAsia="Calibri" w:hAnsi="Calibri" w:cs="Times New Roman"/>
          <w:sz w:val="22"/>
          <w:szCs w:val="22"/>
        </w:rPr>
        <w:t xml:space="preserve">La recherche prévoit la diffusion, le transfert et l’accessibilité ou la mise en application des résultats, y compris auprès de publics non universitaires. </w:t>
      </w:r>
    </w:p>
    <w:p w:rsidR="002D0012" w:rsidRPr="002D0012" w:rsidRDefault="002D0012" w:rsidP="002D0012">
      <w:pPr>
        <w:spacing w:after="200"/>
        <w:ind w:left="720"/>
        <w:contextualSpacing/>
        <w:rPr>
          <w:rFonts w:ascii="Calibri" w:eastAsia="Calibri" w:hAnsi="Calibri" w:cs="Times New Roman"/>
          <w:sz w:val="22"/>
          <w:szCs w:val="22"/>
        </w:rPr>
      </w:pPr>
    </w:p>
    <w:p w:rsidR="002D0012" w:rsidRPr="002D0012" w:rsidRDefault="002D0012" w:rsidP="002D0012">
      <w:pPr>
        <w:numPr>
          <w:ilvl w:val="0"/>
          <w:numId w:val="30"/>
        </w:numPr>
        <w:spacing w:before="240" w:after="120"/>
        <w:ind w:left="357" w:hanging="357"/>
        <w:rPr>
          <w:rFonts w:ascii="Calibri" w:eastAsia="Calibri" w:hAnsi="Calibri" w:cs="Times New Roman"/>
          <w:sz w:val="22"/>
          <w:szCs w:val="22"/>
        </w:rPr>
      </w:pPr>
      <w:r w:rsidRPr="00A02362">
        <w:rPr>
          <w:rFonts w:ascii="Calibri" w:eastAsia="Calibri" w:hAnsi="Calibri" w:cs="Times New Roman"/>
          <w:b/>
          <w:sz w:val="22"/>
          <w:szCs w:val="22"/>
        </w:rPr>
        <w:t xml:space="preserve">Faisabilité </w:t>
      </w:r>
      <w:r w:rsidRPr="002D0012">
        <w:rPr>
          <w:rFonts w:ascii="Calibri" w:eastAsia="Calibri" w:hAnsi="Calibri" w:cs="Times New Roman"/>
          <w:sz w:val="22"/>
          <w:szCs w:val="22"/>
        </w:rPr>
        <w:t>– Le projet de recherche peut être réalisé de manière efficiente</w:t>
      </w:r>
    </w:p>
    <w:p w:rsidR="002D0012" w:rsidRDefault="002D0012" w:rsidP="002D0012">
      <w:pPr>
        <w:numPr>
          <w:ilvl w:val="0"/>
          <w:numId w:val="31"/>
        </w:numPr>
        <w:spacing w:after="200"/>
        <w:contextualSpacing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La description du projet, la méthodologie et l’impact des résultats sont clairement définis.</w:t>
      </w:r>
    </w:p>
    <w:p w:rsidR="002D0012" w:rsidRPr="002D0012" w:rsidRDefault="002D0012" w:rsidP="002D0012">
      <w:pPr>
        <w:numPr>
          <w:ilvl w:val="0"/>
          <w:numId w:val="31"/>
        </w:numPr>
        <w:spacing w:after="200"/>
        <w:contextualSpacing/>
        <w:rPr>
          <w:rFonts w:ascii="Calibri" w:eastAsia="Calibri" w:hAnsi="Calibri" w:cs="Times New Roman"/>
          <w:sz w:val="22"/>
          <w:szCs w:val="22"/>
        </w:rPr>
      </w:pPr>
      <w:r w:rsidRPr="002D0012">
        <w:rPr>
          <w:rFonts w:ascii="Calibri" w:eastAsia="Calibri" w:hAnsi="Calibri" w:cs="Times New Roman"/>
          <w:sz w:val="22"/>
          <w:szCs w:val="22"/>
        </w:rPr>
        <w:t xml:space="preserve">Le budget est réaliste et prévoit une utilisation optimale des ressources. </w:t>
      </w:r>
    </w:p>
    <w:p w:rsidR="002D0012" w:rsidRPr="002D0012" w:rsidRDefault="002D0012" w:rsidP="002D0012">
      <w:pPr>
        <w:numPr>
          <w:ilvl w:val="0"/>
          <w:numId w:val="31"/>
        </w:numPr>
        <w:spacing w:after="200"/>
        <w:contextualSpacing/>
        <w:rPr>
          <w:rFonts w:ascii="Calibri" w:eastAsia="Calibri" w:hAnsi="Calibri" w:cs="Times New Roman"/>
          <w:sz w:val="22"/>
          <w:szCs w:val="22"/>
        </w:rPr>
      </w:pPr>
      <w:r w:rsidRPr="002D0012">
        <w:rPr>
          <w:rFonts w:ascii="Calibri" w:eastAsia="Calibri" w:hAnsi="Calibri" w:cs="Times New Roman"/>
          <w:sz w:val="22"/>
          <w:szCs w:val="22"/>
        </w:rPr>
        <w:t>L’échéancier des activités est réaliste et permet d’atteindre les objectifs visés.</w:t>
      </w:r>
    </w:p>
    <w:p w:rsidR="002D0012" w:rsidRPr="002D0012" w:rsidRDefault="002D0012" w:rsidP="002D0012">
      <w:pPr>
        <w:pStyle w:val="Paragraphedeliste"/>
        <w:widowControl w:val="0"/>
        <w:numPr>
          <w:ilvl w:val="0"/>
          <w:numId w:val="25"/>
        </w:numPr>
      </w:pPr>
      <w:r w:rsidRPr="002D0012">
        <w:rPr>
          <w:lang w:val="fr-CA"/>
        </w:rPr>
        <w:t>Le chercheur et son équipe ont la capacité de mener le projet à term</w:t>
      </w:r>
      <w:r>
        <w:rPr>
          <w:lang w:val="fr-CA"/>
        </w:rPr>
        <w:t>e.</w:t>
      </w:r>
    </w:p>
    <w:p w:rsidR="002D0012" w:rsidRDefault="002D0012" w:rsidP="002D0012">
      <w:pPr>
        <w:pStyle w:val="Paragraphedeliste"/>
        <w:widowControl w:val="0"/>
        <w:numPr>
          <w:ilvl w:val="0"/>
          <w:numId w:val="25"/>
        </w:numPr>
      </w:pPr>
      <w:r>
        <w:t>Le chercheur implique des étudiants francophones de 1</w:t>
      </w:r>
      <w:r w:rsidRPr="002D0012">
        <w:rPr>
          <w:vertAlign w:val="superscript"/>
        </w:rPr>
        <w:t>e</w:t>
      </w:r>
      <w:r>
        <w:t>, 2</w:t>
      </w:r>
      <w:r w:rsidRPr="002D0012">
        <w:rPr>
          <w:vertAlign w:val="superscript"/>
        </w:rPr>
        <w:t>e</w:t>
      </w:r>
      <w:r>
        <w:t>, ou 3</w:t>
      </w:r>
      <w:r w:rsidRPr="002D0012">
        <w:rPr>
          <w:vertAlign w:val="superscript"/>
        </w:rPr>
        <w:t>e</w:t>
      </w:r>
      <w:r>
        <w:t xml:space="preserve"> cycle, ou stagiaire postdoctoral dans le processus de recherche</w:t>
      </w:r>
    </w:p>
    <w:p w:rsidR="0096267D" w:rsidRDefault="0096267D" w:rsidP="00346522">
      <w:pPr>
        <w:widowControl w:val="0"/>
        <w:rPr>
          <w:rFonts w:ascii="Calibri" w:hAnsi="Calibri"/>
          <w:sz w:val="22"/>
          <w:szCs w:val="22"/>
        </w:rPr>
      </w:pPr>
    </w:p>
    <w:p w:rsidR="000E02B8" w:rsidRPr="00223885" w:rsidRDefault="00FC1F11" w:rsidP="000E6C8F">
      <w:pPr>
        <w:widowControl w:val="0"/>
        <w:numPr>
          <w:ilvl w:val="0"/>
          <w:numId w:val="4"/>
        </w:numPr>
        <w:shd w:val="clear" w:color="auto" w:fill="BFBFBF" w:themeFill="background1" w:themeFillShade="BF"/>
        <w:spacing w:after="120"/>
        <w:ind w:left="357" w:hanging="3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Admissibilité </w:t>
      </w:r>
      <w:r w:rsidR="008B2E7C">
        <w:rPr>
          <w:rFonts w:ascii="Calibri" w:hAnsi="Calibri"/>
          <w:b/>
          <w:sz w:val="22"/>
          <w:szCs w:val="22"/>
        </w:rPr>
        <w:t>de la proposition au fonds de soutien à la recherche du CNFS</w:t>
      </w:r>
      <w:r w:rsidR="00E50715">
        <w:rPr>
          <w:rFonts w:ascii="Calibri" w:hAnsi="Calibri"/>
          <w:b/>
          <w:sz w:val="22"/>
          <w:szCs w:val="22"/>
        </w:rPr>
        <w:t xml:space="preserve"> —</w:t>
      </w:r>
      <w:r w:rsidR="008B2E7C">
        <w:rPr>
          <w:rFonts w:ascii="Calibri" w:hAnsi="Calibri"/>
          <w:b/>
          <w:sz w:val="22"/>
          <w:szCs w:val="22"/>
        </w:rPr>
        <w:t xml:space="preserve"> </w:t>
      </w:r>
      <w:r w:rsidR="0091651C">
        <w:rPr>
          <w:rFonts w:ascii="Calibri" w:hAnsi="Calibri"/>
          <w:b/>
          <w:sz w:val="22"/>
          <w:szCs w:val="22"/>
        </w:rPr>
        <w:t>UL</w:t>
      </w:r>
      <w:r w:rsidR="008B2E7C">
        <w:rPr>
          <w:rFonts w:ascii="Calibri" w:hAnsi="Calibri"/>
          <w:b/>
          <w:sz w:val="22"/>
          <w:szCs w:val="22"/>
        </w:rPr>
        <w:t xml:space="preserve">  </w:t>
      </w:r>
    </w:p>
    <w:p w:rsidR="000E02B8" w:rsidRPr="00C47F14" w:rsidRDefault="000E02B8" w:rsidP="000E02B8">
      <w:pPr>
        <w:pStyle w:val="Corpsdetexte"/>
        <w:jc w:val="both"/>
        <w:rPr>
          <w:rFonts w:ascii="Calibri" w:hAnsi="Calibri"/>
          <w:b w:val="0"/>
          <w:sz w:val="22"/>
          <w:szCs w:val="22"/>
          <w:lang w:val="fr-CA"/>
        </w:rPr>
      </w:pPr>
      <w:r w:rsidRPr="00A9208D">
        <w:rPr>
          <w:rFonts w:ascii="Calibri" w:hAnsi="Calibri"/>
          <w:sz w:val="22"/>
          <w:szCs w:val="22"/>
          <w:lang w:val="fr-CA"/>
        </w:rPr>
        <w:t xml:space="preserve">Pour avoir accès à des fonds de soutien à la recherche, les chercheurs </w:t>
      </w:r>
      <w:r w:rsidR="00463538">
        <w:rPr>
          <w:rFonts w:ascii="Calibri" w:hAnsi="Calibri"/>
          <w:sz w:val="22"/>
          <w:szCs w:val="22"/>
          <w:lang w:val="fr-CA"/>
        </w:rPr>
        <w:t xml:space="preserve">principaux </w:t>
      </w:r>
      <w:r w:rsidRPr="00A9208D">
        <w:rPr>
          <w:rFonts w:ascii="Calibri" w:hAnsi="Calibri"/>
          <w:sz w:val="22"/>
          <w:szCs w:val="22"/>
          <w:lang w:val="fr-CA"/>
        </w:rPr>
        <w:t>doivent</w:t>
      </w:r>
      <w:r w:rsidRPr="00C47F14">
        <w:rPr>
          <w:rFonts w:ascii="Calibri" w:hAnsi="Calibri"/>
          <w:b w:val="0"/>
          <w:sz w:val="22"/>
          <w:szCs w:val="22"/>
          <w:lang w:val="fr-CA"/>
        </w:rPr>
        <w:t> :</w:t>
      </w:r>
    </w:p>
    <w:p w:rsidR="002D0012" w:rsidRDefault="000E02B8" w:rsidP="003448C8">
      <w:pPr>
        <w:pStyle w:val="Corpsdetexte"/>
        <w:numPr>
          <w:ilvl w:val="0"/>
          <w:numId w:val="1"/>
        </w:numPr>
        <w:ind w:left="672" w:hanging="312"/>
        <w:rPr>
          <w:rFonts w:ascii="Calibri" w:hAnsi="Calibri"/>
          <w:b w:val="0"/>
          <w:bCs w:val="0"/>
          <w:color w:val="auto"/>
          <w:sz w:val="22"/>
          <w:szCs w:val="22"/>
          <w:lang w:val="fr-CA"/>
        </w:rPr>
      </w:pPr>
      <w:r w:rsidRPr="00F87113">
        <w:rPr>
          <w:rFonts w:ascii="Calibri" w:hAnsi="Calibri"/>
          <w:b w:val="0"/>
          <w:bCs w:val="0"/>
          <w:color w:val="auto"/>
          <w:sz w:val="22"/>
          <w:szCs w:val="22"/>
          <w:lang w:val="fr-CA"/>
        </w:rPr>
        <w:t xml:space="preserve">Faire partie du corps professoral </w:t>
      </w:r>
      <w:r w:rsidR="00642202">
        <w:rPr>
          <w:rFonts w:ascii="Calibri" w:hAnsi="Calibri"/>
          <w:b w:val="0"/>
          <w:bCs w:val="0"/>
          <w:color w:val="auto"/>
          <w:sz w:val="22"/>
          <w:szCs w:val="22"/>
          <w:lang w:val="fr-CA"/>
        </w:rPr>
        <w:t>et</w:t>
      </w:r>
      <w:r w:rsidRPr="00F87113">
        <w:rPr>
          <w:rFonts w:ascii="Calibri" w:hAnsi="Calibri"/>
          <w:b w:val="0"/>
          <w:bCs w:val="0"/>
          <w:color w:val="auto"/>
          <w:sz w:val="22"/>
          <w:szCs w:val="22"/>
          <w:lang w:val="fr-CA"/>
        </w:rPr>
        <w:t xml:space="preserve"> être un chercheur actif</w:t>
      </w:r>
      <w:r w:rsidR="002D0012">
        <w:rPr>
          <w:rFonts w:ascii="Calibri" w:hAnsi="Calibri"/>
          <w:b w:val="0"/>
          <w:bCs w:val="0"/>
          <w:color w:val="auto"/>
          <w:sz w:val="22"/>
          <w:szCs w:val="22"/>
          <w:lang w:val="fr-CA"/>
        </w:rPr>
        <w:t xml:space="preserve"> </w:t>
      </w:r>
    </w:p>
    <w:p w:rsidR="00C47F14" w:rsidRPr="00F87113" w:rsidRDefault="002D0012" w:rsidP="002D0012">
      <w:pPr>
        <w:pStyle w:val="Corpsdetexte"/>
        <w:numPr>
          <w:ilvl w:val="1"/>
          <w:numId w:val="1"/>
        </w:numPr>
        <w:rPr>
          <w:rFonts w:ascii="Calibri" w:hAnsi="Calibri"/>
          <w:b w:val="0"/>
          <w:bCs w:val="0"/>
          <w:color w:val="auto"/>
          <w:sz w:val="22"/>
          <w:szCs w:val="22"/>
          <w:lang w:val="fr-CA"/>
        </w:rPr>
      </w:pPr>
      <w:r>
        <w:rPr>
          <w:rFonts w:ascii="Calibri" w:hAnsi="Calibri"/>
          <w:b w:val="0"/>
          <w:bCs w:val="0"/>
          <w:color w:val="auto"/>
          <w:sz w:val="22"/>
          <w:szCs w:val="22"/>
          <w:lang w:val="fr-CA"/>
        </w:rPr>
        <w:t>Les fonds ne peuvent pas être utilisés pour appuyer la maîtrise ou le doctorat du chercheur principal</w:t>
      </w:r>
    </w:p>
    <w:p w:rsidR="00886847" w:rsidRDefault="00EC14E4" w:rsidP="00886847">
      <w:pPr>
        <w:pStyle w:val="Corpsdetexte"/>
        <w:widowControl w:val="0"/>
        <w:numPr>
          <w:ilvl w:val="0"/>
          <w:numId w:val="1"/>
        </w:numPr>
        <w:tabs>
          <w:tab w:val="left" w:pos="58"/>
        </w:tabs>
        <w:ind w:left="675" w:hanging="315"/>
        <w:rPr>
          <w:rFonts w:ascii="Calibri" w:hAnsi="Calibri"/>
          <w:b w:val="0"/>
          <w:sz w:val="22"/>
          <w:szCs w:val="22"/>
          <w:lang w:val="fr-CA"/>
        </w:rPr>
      </w:pPr>
      <w:r w:rsidRPr="00EC14E4">
        <w:rPr>
          <w:rFonts w:ascii="Calibri" w:hAnsi="Calibri"/>
          <w:b w:val="0"/>
          <w:sz w:val="22"/>
          <w:szCs w:val="22"/>
          <w:lang w:val="fr-CA"/>
        </w:rPr>
        <w:lastRenderedPageBreak/>
        <w:t xml:space="preserve">Respecter les politiques et les normes en vigueur de l’Université Laurentienne portant sur l’approbation </w:t>
      </w:r>
      <w:r w:rsidR="006B763C">
        <w:rPr>
          <w:rFonts w:ascii="Calibri" w:hAnsi="Calibri"/>
          <w:b w:val="0"/>
          <w:sz w:val="22"/>
          <w:szCs w:val="22"/>
          <w:lang w:val="fr-CA"/>
        </w:rPr>
        <w:t xml:space="preserve">éthique </w:t>
      </w:r>
      <w:r w:rsidRPr="00EC14E4">
        <w:rPr>
          <w:rFonts w:ascii="Calibri" w:hAnsi="Calibri"/>
          <w:b w:val="0"/>
          <w:sz w:val="22"/>
          <w:szCs w:val="22"/>
          <w:lang w:val="fr-CA"/>
        </w:rPr>
        <w:t>des projets de recherche</w:t>
      </w:r>
      <w:r>
        <w:rPr>
          <w:rFonts w:ascii="Calibri" w:hAnsi="Calibri"/>
          <w:b w:val="0"/>
          <w:sz w:val="22"/>
          <w:szCs w:val="22"/>
          <w:lang w:val="fr-CA"/>
        </w:rPr>
        <w:t>;</w:t>
      </w:r>
    </w:p>
    <w:p w:rsidR="007D1876" w:rsidRPr="00795C40" w:rsidRDefault="00223885" w:rsidP="003448C8">
      <w:pPr>
        <w:pStyle w:val="Corpsdetexte"/>
        <w:widowControl w:val="0"/>
        <w:numPr>
          <w:ilvl w:val="0"/>
          <w:numId w:val="5"/>
        </w:numPr>
        <w:tabs>
          <w:tab w:val="left" w:pos="58"/>
        </w:tabs>
        <w:rPr>
          <w:rFonts w:ascii="Calibri" w:hAnsi="Calibri"/>
          <w:b w:val="0"/>
          <w:sz w:val="22"/>
          <w:szCs w:val="22"/>
          <w:lang w:val="fr-CA"/>
        </w:rPr>
      </w:pPr>
      <w:r>
        <w:rPr>
          <w:rFonts w:ascii="Calibri" w:hAnsi="Calibri"/>
          <w:b w:val="0"/>
          <w:sz w:val="22"/>
          <w:szCs w:val="22"/>
          <w:lang w:val="fr-CA"/>
        </w:rPr>
        <w:t xml:space="preserve">Être </w:t>
      </w:r>
      <w:r w:rsidR="001F2F7C">
        <w:rPr>
          <w:rFonts w:ascii="Calibri" w:hAnsi="Calibri"/>
          <w:b w:val="0"/>
          <w:sz w:val="22"/>
          <w:szCs w:val="22"/>
          <w:lang w:val="fr-CA"/>
        </w:rPr>
        <w:t>disposé</w:t>
      </w:r>
      <w:r>
        <w:rPr>
          <w:rFonts w:ascii="Calibri" w:hAnsi="Calibri"/>
          <w:b w:val="0"/>
          <w:sz w:val="22"/>
          <w:szCs w:val="22"/>
          <w:lang w:val="fr-CA"/>
        </w:rPr>
        <w:t xml:space="preserve"> à s</w:t>
      </w:r>
      <w:r w:rsidR="00EC14E4" w:rsidRPr="00EC14E4">
        <w:rPr>
          <w:rFonts w:ascii="Calibri" w:hAnsi="Calibri"/>
          <w:b w:val="0"/>
          <w:sz w:val="22"/>
          <w:szCs w:val="22"/>
          <w:lang w:val="fr-CA"/>
        </w:rPr>
        <w:t xml:space="preserve">igner </w:t>
      </w:r>
      <w:r>
        <w:rPr>
          <w:rFonts w:ascii="Calibri" w:hAnsi="Calibri"/>
          <w:b w:val="0"/>
          <w:sz w:val="22"/>
          <w:szCs w:val="22"/>
          <w:lang w:val="fr-CA"/>
        </w:rPr>
        <w:t>et à respecter les termes d</w:t>
      </w:r>
      <w:r w:rsidR="00EC14E4" w:rsidRPr="00EC14E4">
        <w:rPr>
          <w:rFonts w:ascii="Calibri" w:hAnsi="Calibri"/>
          <w:b w:val="0"/>
          <w:sz w:val="22"/>
          <w:szCs w:val="22"/>
          <w:lang w:val="fr-CA"/>
        </w:rPr>
        <w:t>e «</w:t>
      </w:r>
      <w:r w:rsidR="00B23B26">
        <w:rPr>
          <w:rFonts w:ascii="Calibri" w:hAnsi="Calibri"/>
          <w:b w:val="0"/>
          <w:sz w:val="22"/>
          <w:szCs w:val="22"/>
          <w:lang w:val="fr-CA"/>
        </w:rPr>
        <w:t>Enten</w:t>
      </w:r>
      <w:r w:rsidR="00642202">
        <w:rPr>
          <w:rFonts w:ascii="Calibri" w:hAnsi="Calibri"/>
          <w:b w:val="0"/>
          <w:sz w:val="22"/>
          <w:szCs w:val="22"/>
          <w:lang w:val="fr-CA"/>
        </w:rPr>
        <w:t xml:space="preserve">te </w:t>
      </w:r>
      <w:r w:rsidR="00E50715">
        <w:rPr>
          <w:rFonts w:ascii="Calibri" w:hAnsi="Calibri"/>
          <w:b w:val="0"/>
          <w:sz w:val="22"/>
          <w:szCs w:val="22"/>
          <w:lang w:val="fr-CA"/>
        </w:rPr>
        <w:t>—</w:t>
      </w:r>
      <w:r w:rsidR="00642202">
        <w:rPr>
          <w:rFonts w:ascii="Calibri" w:hAnsi="Calibri"/>
          <w:b w:val="0"/>
          <w:sz w:val="22"/>
          <w:szCs w:val="22"/>
          <w:lang w:val="fr-CA"/>
        </w:rPr>
        <w:t xml:space="preserve"> Projet de </w:t>
      </w:r>
      <w:r w:rsidR="00642202" w:rsidRPr="00F54E3B">
        <w:rPr>
          <w:rFonts w:ascii="Calibri" w:hAnsi="Calibri"/>
          <w:b w:val="0"/>
          <w:sz w:val="22"/>
          <w:szCs w:val="22"/>
          <w:lang w:val="fr-CA"/>
        </w:rPr>
        <w:t xml:space="preserve">recherche </w:t>
      </w:r>
      <w:r w:rsidR="008E3EC1" w:rsidRPr="00795C40">
        <w:rPr>
          <w:rFonts w:ascii="Calibri" w:hAnsi="Calibri"/>
          <w:b w:val="0"/>
          <w:sz w:val="22"/>
          <w:szCs w:val="22"/>
          <w:lang w:val="fr-CA"/>
        </w:rPr>
        <w:t>20</w:t>
      </w:r>
      <w:r w:rsidR="00612FE0">
        <w:rPr>
          <w:rFonts w:ascii="Calibri" w:hAnsi="Calibri"/>
          <w:b w:val="0"/>
          <w:sz w:val="22"/>
          <w:szCs w:val="22"/>
          <w:lang w:val="fr-CA"/>
        </w:rPr>
        <w:t>20</w:t>
      </w:r>
      <w:r w:rsidR="008E3EC1" w:rsidRPr="00795C40">
        <w:rPr>
          <w:rFonts w:ascii="Calibri" w:hAnsi="Calibri"/>
          <w:b w:val="0"/>
          <w:sz w:val="22"/>
          <w:szCs w:val="22"/>
          <w:lang w:val="fr-CA"/>
        </w:rPr>
        <w:t>-20</w:t>
      </w:r>
      <w:r w:rsidR="002D0012">
        <w:rPr>
          <w:rFonts w:ascii="Calibri" w:hAnsi="Calibri"/>
          <w:b w:val="0"/>
          <w:sz w:val="22"/>
          <w:szCs w:val="22"/>
          <w:lang w:val="fr-CA"/>
        </w:rPr>
        <w:t>2</w:t>
      </w:r>
      <w:r w:rsidR="00612FE0">
        <w:rPr>
          <w:rFonts w:ascii="Calibri" w:hAnsi="Calibri"/>
          <w:b w:val="0"/>
          <w:sz w:val="22"/>
          <w:szCs w:val="22"/>
          <w:lang w:val="fr-CA"/>
        </w:rPr>
        <w:t>1</w:t>
      </w:r>
      <w:r w:rsidR="00EC14E4" w:rsidRPr="00795C40">
        <w:rPr>
          <w:rFonts w:ascii="Calibri" w:hAnsi="Calibri"/>
          <w:b w:val="0"/>
          <w:sz w:val="22"/>
          <w:szCs w:val="22"/>
          <w:lang w:val="fr-CA"/>
        </w:rPr>
        <w:t>»</w:t>
      </w:r>
      <w:r w:rsidR="003A259D">
        <w:rPr>
          <w:rFonts w:ascii="Calibri" w:hAnsi="Calibri"/>
          <w:b w:val="0"/>
          <w:sz w:val="22"/>
          <w:szCs w:val="22"/>
          <w:lang w:val="fr-CA"/>
        </w:rPr>
        <w:t>.</w:t>
      </w:r>
    </w:p>
    <w:p w:rsidR="003A259D" w:rsidRDefault="003A259D" w:rsidP="003A259D">
      <w:pPr>
        <w:pStyle w:val="Corpsdetexte"/>
        <w:widowControl w:val="0"/>
        <w:tabs>
          <w:tab w:val="left" w:pos="58"/>
        </w:tabs>
        <w:rPr>
          <w:rFonts w:ascii="Calibri" w:hAnsi="Calibri"/>
          <w:b w:val="0"/>
          <w:sz w:val="22"/>
          <w:szCs w:val="22"/>
          <w:lang w:val="fr-CA"/>
        </w:rPr>
      </w:pPr>
    </w:p>
    <w:p w:rsidR="002D0012" w:rsidRDefault="003A259D" w:rsidP="003A259D">
      <w:pPr>
        <w:pStyle w:val="Corpsdetexte"/>
        <w:widowControl w:val="0"/>
        <w:tabs>
          <w:tab w:val="left" w:pos="58"/>
        </w:tabs>
        <w:ind w:left="58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bCs w:val="0"/>
          <w:color w:val="auto"/>
          <w:sz w:val="22"/>
          <w:szCs w:val="22"/>
          <w:lang w:val="fr-CA"/>
        </w:rPr>
        <w:t>Veuillez noter </w:t>
      </w:r>
      <w:r>
        <w:rPr>
          <w:rFonts w:ascii="Calibri" w:hAnsi="Calibri"/>
          <w:b w:val="0"/>
          <w:sz w:val="22"/>
          <w:szCs w:val="22"/>
        </w:rPr>
        <w:t>que l</w:t>
      </w:r>
      <w:r w:rsidR="007D1876" w:rsidRPr="007D1876">
        <w:rPr>
          <w:rFonts w:ascii="Calibri" w:hAnsi="Calibri"/>
          <w:b w:val="0"/>
          <w:sz w:val="22"/>
          <w:szCs w:val="22"/>
        </w:rPr>
        <w:t xml:space="preserve">es fonds seront accordés seulement lorsque les conditions sont </w:t>
      </w:r>
      <w:r w:rsidR="002D0012">
        <w:rPr>
          <w:rFonts w:ascii="Calibri" w:hAnsi="Calibri"/>
          <w:b w:val="0"/>
          <w:sz w:val="22"/>
          <w:szCs w:val="22"/>
        </w:rPr>
        <w:t>respectées. Les chercheurs n’ayant pas encore obtenus leurs certificats déontologiques, peuvent selon l’Entente, avoir accès à 25% des montants accordés et ce, selon l’approbation de la gestionnaire CNFS-UL. Ces montants ne peuvent être accordés que pour des activités de préparation de projet</w:t>
      </w:r>
      <w:r w:rsidR="00A02362">
        <w:rPr>
          <w:rFonts w:ascii="Calibri" w:hAnsi="Calibri"/>
          <w:b w:val="0"/>
          <w:sz w:val="22"/>
          <w:szCs w:val="22"/>
        </w:rPr>
        <w:t>s</w:t>
      </w:r>
      <w:r w:rsidR="002D0012">
        <w:rPr>
          <w:rFonts w:ascii="Calibri" w:hAnsi="Calibri"/>
          <w:b w:val="0"/>
          <w:sz w:val="22"/>
          <w:szCs w:val="22"/>
        </w:rPr>
        <w:t xml:space="preserve"> seulement tels la préparation de demande déontologique, la revue de littérature, etc.</w:t>
      </w:r>
    </w:p>
    <w:p w:rsidR="002E7B09" w:rsidRPr="002E7B09" w:rsidRDefault="002E7B09" w:rsidP="000C6D95">
      <w:pPr>
        <w:pStyle w:val="Corpsdetexte"/>
        <w:widowControl w:val="0"/>
        <w:tabs>
          <w:tab w:val="left" w:pos="58"/>
        </w:tabs>
        <w:rPr>
          <w:rFonts w:ascii="Calibri" w:hAnsi="Calibri"/>
          <w:b w:val="0"/>
          <w:sz w:val="22"/>
          <w:szCs w:val="22"/>
          <w:lang w:val="fr-CA"/>
        </w:rPr>
      </w:pPr>
    </w:p>
    <w:p w:rsidR="002E7B09" w:rsidRDefault="002E7B09" w:rsidP="000E6C8F">
      <w:pPr>
        <w:pStyle w:val="Corpsdetexte"/>
        <w:widowControl w:val="0"/>
        <w:numPr>
          <w:ilvl w:val="0"/>
          <w:numId w:val="4"/>
        </w:numPr>
        <w:shd w:val="clear" w:color="auto" w:fill="BFBFBF" w:themeFill="background1" w:themeFillShade="BF"/>
        <w:tabs>
          <w:tab w:val="left" w:pos="58"/>
        </w:tabs>
        <w:spacing w:after="120"/>
        <w:ind w:left="357" w:hanging="357"/>
        <w:rPr>
          <w:rFonts w:ascii="Calibri" w:hAnsi="Calibri"/>
          <w:sz w:val="22"/>
          <w:szCs w:val="22"/>
          <w:lang w:val="fr-CA"/>
        </w:rPr>
      </w:pPr>
      <w:r w:rsidRPr="002E7B09">
        <w:rPr>
          <w:rFonts w:ascii="Calibri" w:hAnsi="Calibri"/>
          <w:sz w:val="22"/>
          <w:szCs w:val="22"/>
          <w:lang w:val="fr-CA"/>
        </w:rPr>
        <w:t xml:space="preserve">Dépenses </w:t>
      </w:r>
      <w:r w:rsidR="001F2F7C">
        <w:rPr>
          <w:rFonts w:ascii="Calibri" w:hAnsi="Calibri"/>
          <w:sz w:val="22"/>
          <w:szCs w:val="22"/>
          <w:lang w:val="fr-CA"/>
        </w:rPr>
        <w:t xml:space="preserve">admissibles </w:t>
      </w:r>
      <w:r>
        <w:rPr>
          <w:rFonts w:ascii="Calibri" w:hAnsi="Calibri"/>
          <w:sz w:val="22"/>
          <w:szCs w:val="22"/>
          <w:lang w:val="fr-CA"/>
        </w:rPr>
        <w:t xml:space="preserve">et suivi des dépenses </w:t>
      </w:r>
    </w:p>
    <w:p w:rsidR="008B2E7C" w:rsidRDefault="007B1D0D" w:rsidP="007B1D0D">
      <w:pPr>
        <w:pStyle w:val="Corpsdetexte"/>
        <w:widowControl w:val="0"/>
        <w:tabs>
          <w:tab w:val="left" w:pos="58"/>
        </w:tabs>
        <w:rPr>
          <w:rFonts w:ascii="Calibri" w:hAnsi="Calibri"/>
          <w:b w:val="0"/>
          <w:sz w:val="22"/>
          <w:szCs w:val="22"/>
          <w:lang w:val="fr-CA"/>
        </w:rPr>
      </w:pPr>
      <w:r w:rsidRPr="007B1D0D">
        <w:rPr>
          <w:rFonts w:ascii="Calibri" w:hAnsi="Calibri"/>
          <w:b w:val="0"/>
          <w:sz w:val="22"/>
          <w:szCs w:val="22"/>
          <w:lang w:val="fr-CA"/>
        </w:rPr>
        <w:t>L</w:t>
      </w:r>
      <w:r>
        <w:rPr>
          <w:rFonts w:ascii="Calibri" w:hAnsi="Calibri"/>
          <w:b w:val="0"/>
          <w:sz w:val="22"/>
          <w:szCs w:val="22"/>
          <w:lang w:val="fr-CA"/>
        </w:rPr>
        <w:t xml:space="preserve">e </w:t>
      </w:r>
      <w:r w:rsidRPr="007B1D0D">
        <w:rPr>
          <w:rFonts w:ascii="Calibri" w:hAnsi="Calibri"/>
          <w:b w:val="0"/>
          <w:sz w:val="22"/>
          <w:szCs w:val="22"/>
          <w:lang w:val="fr-CA"/>
        </w:rPr>
        <w:t>budget devra tenir compte des dépenses admissibles définies par Santé Canada</w:t>
      </w:r>
      <w:r w:rsidR="00F54E3B">
        <w:rPr>
          <w:rFonts w:ascii="Calibri" w:hAnsi="Calibri"/>
          <w:b w:val="0"/>
          <w:sz w:val="22"/>
          <w:szCs w:val="22"/>
          <w:lang w:val="fr-CA"/>
        </w:rPr>
        <w:t xml:space="preserve"> </w:t>
      </w:r>
      <w:r w:rsidR="00E50715">
        <w:rPr>
          <w:rFonts w:ascii="Calibri" w:hAnsi="Calibri"/>
          <w:b w:val="0"/>
          <w:sz w:val="22"/>
          <w:szCs w:val="22"/>
          <w:lang w:val="fr-CA"/>
        </w:rPr>
        <w:t xml:space="preserve">et décrites </w:t>
      </w:r>
      <w:r w:rsidR="00F54E3B">
        <w:rPr>
          <w:rFonts w:ascii="Calibri" w:hAnsi="Calibri"/>
          <w:b w:val="0"/>
          <w:sz w:val="22"/>
          <w:szCs w:val="22"/>
          <w:lang w:val="fr-CA"/>
        </w:rPr>
        <w:t xml:space="preserve">à </w:t>
      </w:r>
      <w:r w:rsidR="003F3A06" w:rsidRPr="003F3A06">
        <w:rPr>
          <w:rFonts w:ascii="Calibri" w:hAnsi="Calibri"/>
          <w:b w:val="0"/>
          <w:sz w:val="22"/>
          <w:szCs w:val="22"/>
          <w:lang w:val="fr-CA"/>
        </w:rPr>
        <w:t>l</w:t>
      </w:r>
      <w:r w:rsidR="003F3A06">
        <w:rPr>
          <w:rFonts w:ascii="Calibri" w:hAnsi="Calibri"/>
          <w:b w:val="0"/>
          <w:sz w:val="22"/>
          <w:szCs w:val="22"/>
          <w:lang w:val="fr-CA"/>
        </w:rPr>
        <w:t>’</w:t>
      </w:r>
      <w:r w:rsidR="005A3917">
        <w:rPr>
          <w:rFonts w:ascii="Calibri" w:hAnsi="Calibri"/>
          <w:b w:val="0"/>
          <w:sz w:val="22"/>
          <w:szCs w:val="22"/>
          <w:lang w:val="fr-CA"/>
        </w:rPr>
        <w:t xml:space="preserve">Annexe </w:t>
      </w:r>
      <w:r w:rsidR="00B04804">
        <w:rPr>
          <w:rFonts w:ascii="Calibri" w:hAnsi="Calibri"/>
          <w:b w:val="0"/>
          <w:sz w:val="22"/>
          <w:szCs w:val="22"/>
          <w:lang w:val="fr-CA"/>
        </w:rPr>
        <w:t>C</w:t>
      </w:r>
      <w:r w:rsidR="00D3016F">
        <w:rPr>
          <w:rFonts w:ascii="Calibri" w:hAnsi="Calibri"/>
          <w:b w:val="0"/>
          <w:sz w:val="22"/>
          <w:szCs w:val="22"/>
          <w:lang w:val="fr-CA"/>
        </w:rPr>
        <w:t xml:space="preserve"> </w:t>
      </w:r>
      <w:r w:rsidR="00B04804">
        <w:rPr>
          <w:rFonts w:ascii="Calibri" w:hAnsi="Calibri"/>
          <w:b w:val="0"/>
          <w:sz w:val="22"/>
          <w:szCs w:val="22"/>
          <w:lang w:val="fr-CA"/>
        </w:rPr>
        <w:t xml:space="preserve">et doit </w:t>
      </w:r>
      <w:r w:rsidR="00D3016F">
        <w:rPr>
          <w:rFonts w:ascii="Calibri" w:hAnsi="Calibri"/>
          <w:b w:val="0"/>
          <w:sz w:val="22"/>
          <w:szCs w:val="22"/>
          <w:lang w:val="fr-CA"/>
        </w:rPr>
        <w:t>être présenté</w:t>
      </w:r>
      <w:r w:rsidR="00B04804">
        <w:rPr>
          <w:rFonts w:ascii="Calibri" w:hAnsi="Calibri"/>
          <w:b w:val="0"/>
          <w:sz w:val="22"/>
          <w:szCs w:val="22"/>
          <w:lang w:val="fr-CA"/>
        </w:rPr>
        <w:t xml:space="preserve"> avec la demande</w:t>
      </w:r>
      <w:r w:rsidR="00D3016F">
        <w:rPr>
          <w:rFonts w:ascii="Calibri" w:hAnsi="Calibri"/>
          <w:b w:val="0"/>
          <w:sz w:val="22"/>
          <w:szCs w:val="22"/>
          <w:lang w:val="fr-CA"/>
        </w:rPr>
        <w:t xml:space="preserve">. </w:t>
      </w:r>
    </w:p>
    <w:p w:rsidR="007D1876" w:rsidRDefault="008B2E7C" w:rsidP="003448C8">
      <w:pPr>
        <w:pStyle w:val="Corpsdetexte"/>
        <w:widowControl w:val="0"/>
        <w:numPr>
          <w:ilvl w:val="0"/>
          <w:numId w:val="5"/>
        </w:numPr>
        <w:tabs>
          <w:tab w:val="left" w:pos="58"/>
        </w:tabs>
        <w:rPr>
          <w:rFonts w:ascii="Calibri" w:hAnsi="Calibri"/>
          <w:b w:val="0"/>
          <w:sz w:val="22"/>
          <w:szCs w:val="22"/>
          <w:lang w:val="fr-CA"/>
        </w:rPr>
      </w:pPr>
      <w:r w:rsidRPr="00D3016F">
        <w:rPr>
          <w:rFonts w:ascii="Calibri" w:hAnsi="Calibri"/>
          <w:b w:val="0"/>
          <w:sz w:val="22"/>
          <w:szCs w:val="22"/>
          <w:lang w:val="fr-CA"/>
        </w:rPr>
        <w:t>Toutes les dépenses et transactions financières effectuées à même les fonds du CNFS sont assujetties aux politiques et les procédures de l’Université Laurentienne</w:t>
      </w:r>
      <w:r w:rsidR="002D0012">
        <w:rPr>
          <w:rFonts w:ascii="Calibri" w:hAnsi="Calibri"/>
          <w:b w:val="0"/>
          <w:sz w:val="22"/>
          <w:szCs w:val="22"/>
          <w:lang w:val="fr-CA"/>
        </w:rPr>
        <w:t xml:space="preserve">. </w:t>
      </w:r>
      <w:r w:rsidR="007D1876" w:rsidRPr="00D3016F">
        <w:rPr>
          <w:rFonts w:ascii="Calibri" w:hAnsi="Calibri"/>
          <w:b w:val="0"/>
          <w:sz w:val="22"/>
          <w:szCs w:val="22"/>
          <w:lang w:val="fr-CA"/>
        </w:rPr>
        <w:t>Chaque chercheur principal devra s’assurer du suivi des dépense</w:t>
      </w:r>
      <w:r w:rsidR="0091651C">
        <w:rPr>
          <w:rFonts w:ascii="Calibri" w:hAnsi="Calibri"/>
          <w:b w:val="0"/>
          <w:sz w:val="22"/>
          <w:szCs w:val="22"/>
          <w:lang w:val="fr-CA"/>
        </w:rPr>
        <w:t>s conjointement avec l’adjointe</w:t>
      </w:r>
      <w:r w:rsidR="00E50715">
        <w:rPr>
          <w:rFonts w:ascii="Calibri" w:hAnsi="Calibri"/>
          <w:b w:val="0"/>
          <w:sz w:val="22"/>
          <w:szCs w:val="22"/>
          <w:lang w:val="fr-CA"/>
        </w:rPr>
        <w:t xml:space="preserve"> </w:t>
      </w:r>
      <w:r w:rsidR="007D1876" w:rsidRPr="00D3016F">
        <w:rPr>
          <w:rFonts w:ascii="Calibri" w:hAnsi="Calibri"/>
          <w:b w:val="0"/>
          <w:sz w:val="22"/>
          <w:szCs w:val="22"/>
          <w:lang w:val="fr-CA"/>
        </w:rPr>
        <w:t>administrative du CNFS</w:t>
      </w:r>
      <w:r w:rsidR="0091651C">
        <w:rPr>
          <w:rFonts w:ascii="Calibri" w:hAnsi="Calibri"/>
          <w:b w:val="0"/>
          <w:sz w:val="22"/>
          <w:szCs w:val="22"/>
          <w:lang w:val="fr-CA"/>
        </w:rPr>
        <w:t xml:space="preserve"> – UL </w:t>
      </w:r>
      <w:r w:rsidR="007D1876" w:rsidRPr="00D3016F">
        <w:rPr>
          <w:rFonts w:ascii="Calibri" w:hAnsi="Calibri"/>
          <w:b w:val="0"/>
          <w:sz w:val="22"/>
          <w:szCs w:val="22"/>
          <w:lang w:val="fr-CA"/>
        </w:rPr>
        <w:t xml:space="preserve">et fournir toutes les pièces justificatives requises. </w:t>
      </w:r>
    </w:p>
    <w:p w:rsidR="003A259D" w:rsidRDefault="003A259D" w:rsidP="007D1876">
      <w:pPr>
        <w:pStyle w:val="Corpsdetexte"/>
        <w:widowControl w:val="0"/>
        <w:tabs>
          <w:tab w:val="left" w:pos="58"/>
        </w:tabs>
        <w:rPr>
          <w:rFonts w:ascii="Calibri" w:hAnsi="Calibri"/>
          <w:b w:val="0"/>
          <w:sz w:val="22"/>
          <w:szCs w:val="22"/>
          <w:lang w:val="fr-CA"/>
        </w:rPr>
      </w:pPr>
    </w:p>
    <w:p w:rsidR="007D1876" w:rsidRDefault="007D1876" w:rsidP="007D1876">
      <w:pPr>
        <w:pStyle w:val="Corpsdetexte"/>
        <w:widowControl w:val="0"/>
        <w:tabs>
          <w:tab w:val="left" w:pos="58"/>
        </w:tabs>
        <w:rPr>
          <w:rFonts w:ascii="Calibri" w:hAnsi="Calibri"/>
          <w:b w:val="0"/>
          <w:sz w:val="22"/>
          <w:szCs w:val="22"/>
          <w:lang w:val="fr-CA"/>
        </w:rPr>
      </w:pPr>
      <w:r w:rsidRPr="00795C40">
        <w:rPr>
          <w:rFonts w:ascii="Calibri" w:hAnsi="Calibri"/>
          <w:b w:val="0"/>
          <w:sz w:val="22"/>
          <w:szCs w:val="22"/>
          <w:lang w:val="fr-CA"/>
        </w:rPr>
        <w:t xml:space="preserve">Veuillez noter que les montants accordés devront être dépensés selon les postes budgétaires avant </w:t>
      </w:r>
      <w:r w:rsidR="008E3EC1" w:rsidRPr="00795C40">
        <w:rPr>
          <w:rFonts w:ascii="Calibri" w:hAnsi="Calibri"/>
          <w:b w:val="0"/>
          <w:sz w:val="22"/>
          <w:szCs w:val="22"/>
          <w:lang w:val="fr-CA"/>
        </w:rPr>
        <w:t>le 31 mars 20</w:t>
      </w:r>
      <w:r w:rsidR="002D0012">
        <w:rPr>
          <w:rFonts w:ascii="Calibri" w:hAnsi="Calibri"/>
          <w:b w:val="0"/>
          <w:sz w:val="22"/>
          <w:szCs w:val="22"/>
          <w:lang w:val="fr-CA"/>
        </w:rPr>
        <w:t>2</w:t>
      </w:r>
      <w:r w:rsidR="00612FE0">
        <w:rPr>
          <w:rFonts w:ascii="Calibri" w:hAnsi="Calibri"/>
          <w:b w:val="0"/>
          <w:sz w:val="22"/>
          <w:szCs w:val="22"/>
          <w:lang w:val="fr-CA"/>
        </w:rPr>
        <w:t>1</w:t>
      </w:r>
      <w:r w:rsidRPr="00795C40">
        <w:rPr>
          <w:rFonts w:ascii="Calibri" w:hAnsi="Calibri"/>
          <w:b w:val="0"/>
          <w:sz w:val="22"/>
          <w:szCs w:val="22"/>
          <w:lang w:val="fr-CA"/>
        </w:rPr>
        <w:t>.</w:t>
      </w:r>
      <w:r w:rsidR="00D6626C">
        <w:rPr>
          <w:rFonts w:ascii="Calibri" w:hAnsi="Calibri"/>
          <w:b w:val="0"/>
          <w:sz w:val="22"/>
          <w:szCs w:val="22"/>
          <w:lang w:val="fr-CA"/>
        </w:rPr>
        <w:br w:type="page"/>
      </w:r>
    </w:p>
    <w:p w:rsidR="007D1876" w:rsidRDefault="003A259D" w:rsidP="000E6C8F">
      <w:pPr>
        <w:pStyle w:val="Corpsdetexte"/>
        <w:widowControl w:val="0"/>
        <w:numPr>
          <w:ilvl w:val="0"/>
          <w:numId w:val="4"/>
        </w:numPr>
        <w:shd w:val="clear" w:color="auto" w:fill="BFBFBF" w:themeFill="background1" w:themeFillShade="BF"/>
        <w:tabs>
          <w:tab w:val="left" w:pos="58"/>
        </w:tabs>
        <w:spacing w:after="120"/>
        <w:ind w:left="357" w:hanging="357"/>
        <w:rPr>
          <w:rFonts w:ascii="Calibri" w:hAnsi="Calibri"/>
          <w:sz w:val="22"/>
          <w:szCs w:val="22"/>
          <w:lang w:val="fr-CA"/>
        </w:rPr>
      </w:pPr>
      <w:r>
        <w:rPr>
          <w:rFonts w:ascii="Calibri" w:hAnsi="Calibri"/>
          <w:sz w:val="22"/>
          <w:szCs w:val="22"/>
          <w:lang w:val="fr-CA"/>
        </w:rPr>
        <w:lastRenderedPageBreak/>
        <w:t>Fiche de vérification de la p</w:t>
      </w:r>
      <w:r w:rsidR="007D1876" w:rsidRPr="001354AC">
        <w:rPr>
          <w:rFonts w:ascii="Calibri" w:hAnsi="Calibri"/>
          <w:sz w:val="22"/>
          <w:szCs w:val="22"/>
          <w:lang w:val="fr-CA"/>
        </w:rPr>
        <w:t xml:space="preserve">résentation de la proposition </w:t>
      </w:r>
    </w:p>
    <w:p w:rsidR="007D1876" w:rsidRDefault="007D1876" w:rsidP="007D1876">
      <w:pPr>
        <w:pStyle w:val="Corpsdetexte"/>
        <w:widowControl w:val="0"/>
        <w:tabs>
          <w:tab w:val="left" w:pos="58"/>
        </w:tabs>
        <w:rPr>
          <w:rFonts w:ascii="Calibri" w:hAnsi="Calibri"/>
          <w:b w:val="0"/>
          <w:sz w:val="22"/>
          <w:szCs w:val="22"/>
          <w:lang w:val="fr-CA"/>
        </w:rPr>
      </w:pPr>
      <w:r w:rsidRPr="00795C40">
        <w:rPr>
          <w:rFonts w:ascii="Calibri" w:hAnsi="Calibri"/>
          <w:b w:val="0"/>
          <w:sz w:val="22"/>
          <w:szCs w:val="22"/>
          <w:lang w:val="fr-CA"/>
        </w:rPr>
        <w:t xml:space="preserve">Les demandes doivent être transmises en format électronique </w:t>
      </w:r>
      <w:r w:rsidR="00463538">
        <w:rPr>
          <w:rFonts w:ascii="Calibri" w:hAnsi="Calibri"/>
          <w:b w:val="0"/>
          <w:sz w:val="22"/>
          <w:szCs w:val="22"/>
          <w:lang w:val="fr-CA"/>
        </w:rPr>
        <w:t xml:space="preserve">(avec la page signature numérisée) </w:t>
      </w:r>
      <w:r w:rsidRPr="00795C40">
        <w:rPr>
          <w:rFonts w:ascii="Calibri" w:hAnsi="Calibri"/>
          <w:b w:val="0"/>
          <w:sz w:val="22"/>
          <w:szCs w:val="22"/>
          <w:lang w:val="fr-CA"/>
        </w:rPr>
        <w:t xml:space="preserve">au plus </w:t>
      </w:r>
      <w:r w:rsidRPr="007D439F">
        <w:rPr>
          <w:rFonts w:ascii="Calibri" w:hAnsi="Calibri"/>
          <w:b w:val="0"/>
          <w:sz w:val="22"/>
          <w:szCs w:val="22"/>
          <w:lang w:val="fr-CA"/>
        </w:rPr>
        <w:t xml:space="preserve">tard </w:t>
      </w:r>
      <w:r w:rsidRPr="001D7F84">
        <w:rPr>
          <w:rFonts w:ascii="Calibri" w:hAnsi="Calibri"/>
          <w:sz w:val="22"/>
          <w:szCs w:val="22"/>
          <w:lang w:val="fr-CA"/>
        </w:rPr>
        <w:t xml:space="preserve">le </w:t>
      </w:r>
      <w:r w:rsidR="00612FE0">
        <w:rPr>
          <w:rFonts w:ascii="Calibri" w:hAnsi="Calibri"/>
          <w:sz w:val="22"/>
          <w:szCs w:val="22"/>
          <w:lang w:val="fr-CA"/>
        </w:rPr>
        <w:t>vendredi 21</w:t>
      </w:r>
      <w:r w:rsidR="00B37B6C">
        <w:rPr>
          <w:rFonts w:ascii="Calibri" w:hAnsi="Calibri"/>
          <w:sz w:val="22"/>
          <w:szCs w:val="22"/>
          <w:lang w:val="fr-CA"/>
        </w:rPr>
        <w:t xml:space="preserve"> février</w:t>
      </w:r>
      <w:r w:rsidR="008E3EC1" w:rsidRPr="001D7F84">
        <w:rPr>
          <w:rFonts w:ascii="Calibri" w:hAnsi="Calibri"/>
          <w:sz w:val="22"/>
          <w:szCs w:val="22"/>
          <w:lang w:val="fr-CA"/>
        </w:rPr>
        <w:t xml:space="preserve"> 20</w:t>
      </w:r>
      <w:r w:rsidR="00612FE0">
        <w:rPr>
          <w:rFonts w:ascii="Calibri" w:hAnsi="Calibri"/>
          <w:sz w:val="22"/>
          <w:szCs w:val="22"/>
          <w:lang w:val="fr-CA"/>
        </w:rPr>
        <w:t>20</w:t>
      </w:r>
      <w:r w:rsidRPr="001D7F84">
        <w:rPr>
          <w:rFonts w:ascii="Calibri" w:hAnsi="Calibri"/>
          <w:sz w:val="22"/>
          <w:szCs w:val="22"/>
          <w:lang w:val="fr-CA"/>
        </w:rPr>
        <w:t xml:space="preserve"> à </w:t>
      </w:r>
      <w:r w:rsidR="00E50715" w:rsidRPr="001D7F84">
        <w:rPr>
          <w:rFonts w:ascii="Calibri" w:hAnsi="Calibri"/>
          <w:sz w:val="22"/>
          <w:szCs w:val="22"/>
          <w:lang w:val="fr-CA"/>
        </w:rPr>
        <w:t>16 h</w:t>
      </w:r>
      <w:r w:rsidRPr="007D439F">
        <w:rPr>
          <w:rFonts w:ascii="Calibri" w:hAnsi="Calibri"/>
          <w:b w:val="0"/>
          <w:sz w:val="22"/>
          <w:szCs w:val="22"/>
          <w:lang w:val="fr-CA"/>
        </w:rPr>
        <w:t>.</w:t>
      </w:r>
      <w:r w:rsidR="00D95488">
        <w:rPr>
          <w:rFonts w:ascii="Calibri" w:hAnsi="Calibri"/>
          <w:b w:val="0"/>
          <w:sz w:val="22"/>
          <w:szCs w:val="22"/>
          <w:lang w:val="fr-CA"/>
        </w:rPr>
        <w:t xml:space="preserve"> Aucun autre document en pièce jointe ne sera accepté.</w:t>
      </w:r>
    </w:p>
    <w:p w:rsidR="007D1876" w:rsidRDefault="007D1876" w:rsidP="007D1876">
      <w:pPr>
        <w:pStyle w:val="Corpsdetexte"/>
        <w:widowControl w:val="0"/>
        <w:tabs>
          <w:tab w:val="left" w:pos="58"/>
        </w:tabs>
        <w:rPr>
          <w:rFonts w:ascii="Calibri" w:hAnsi="Calibri"/>
          <w:b w:val="0"/>
          <w:sz w:val="22"/>
          <w:szCs w:val="22"/>
          <w:lang w:val="fr-CA"/>
        </w:rPr>
      </w:pPr>
    </w:p>
    <w:p w:rsidR="007D1876" w:rsidRDefault="007D1876" w:rsidP="007D1876">
      <w:pPr>
        <w:pStyle w:val="Corpsdetexte"/>
        <w:widowControl w:val="0"/>
        <w:tabs>
          <w:tab w:val="left" w:pos="58"/>
        </w:tabs>
        <w:rPr>
          <w:rFonts w:ascii="Calibri" w:hAnsi="Calibri"/>
          <w:b w:val="0"/>
          <w:sz w:val="22"/>
          <w:szCs w:val="22"/>
          <w:lang w:val="fr-CA"/>
        </w:rPr>
      </w:pPr>
      <w:r>
        <w:rPr>
          <w:rFonts w:ascii="Calibri" w:hAnsi="Calibri"/>
          <w:b w:val="0"/>
          <w:sz w:val="22"/>
          <w:szCs w:val="22"/>
          <w:lang w:val="fr-CA"/>
        </w:rPr>
        <w:t>Le dossier de l</w:t>
      </w:r>
      <w:r w:rsidRPr="001354AC">
        <w:rPr>
          <w:rFonts w:ascii="Calibri" w:hAnsi="Calibri"/>
          <w:b w:val="0"/>
          <w:sz w:val="22"/>
          <w:szCs w:val="22"/>
          <w:lang w:val="fr-CA"/>
        </w:rPr>
        <w:t>a proposition doit contenir les éléments suivants</w:t>
      </w:r>
      <w:r>
        <w:rPr>
          <w:rFonts w:ascii="Calibri" w:hAnsi="Calibri"/>
          <w:b w:val="0"/>
          <w:sz w:val="22"/>
          <w:szCs w:val="22"/>
          <w:lang w:val="fr-CA"/>
        </w:rPr>
        <w:t> :</w:t>
      </w:r>
    </w:p>
    <w:tbl>
      <w:tblPr>
        <w:tblStyle w:val="Grilledutableau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8329"/>
      </w:tblGrid>
      <w:tr w:rsidR="005C6EFC" w:rsidTr="005C6EFC">
        <w:tc>
          <w:tcPr>
            <w:tcW w:w="637" w:type="dxa"/>
            <w:vAlign w:val="center"/>
          </w:tcPr>
          <w:p w:rsidR="005C6EFC" w:rsidRDefault="00221735" w:rsidP="005C6EFC">
            <w:pPr>
              <w:pStyle w:val="Corpsdetexte"/>
              <w:widowControl w:val="0"/>
              <w:tabs>
                <w:tab w:val="left" w:pos="58"/>
              </w:tabs>
              <w:jc w:val="center"/>
              <w:rPr>
                <w:rFonts w:ascii="Calibri" w:hAnsi="Calibri"/>
                <w:b w:val="0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instrText xml:space="preserve"> FORMCHECKBOX </w:instrText>
            </w:r>
            <w:r w:rsidR="00A46AD4">
              <w:rPr>
                <w:rFonts w:ascii="Calibri" w:hAnsi="Calibri"/>
                <w:b w:val="0"/>
                <w:sz w:val="22"/>
                <w:szCs w:val="22"/>
                <w:lang w:val="fr-CA"/>
              </w:rPr>
            </w:r>
            <w:r w:rsidR="00A46AD4">
              <w:rPr>
                <w:rFonts w:ascii="Calibri" w:hAnsi="Calibri"/>
                <w:b w:val="0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8503" w:type="dxa"/>
          </w:tcPr>
          <w:p w:rsidR="00D95488" w:rsidRPr="00D95488" w:rsidRDefault="00D85FFC" w:rsidP="00D95488">
            <w:pPr>
              <w:pStyle w:val="Corpsdetexte"/>
              <w:spacing w:before="240" w:after="240"/>
              <w:jc w:val="both"/>
              <w:rPr>
                <w:rFonts w:ascii="Calibri" w:hAnsi="Calibri"/>
                <w:b w:val="0"/>
                <w:bCs w:val="0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lang w:val="fr-CA"/>
              </w:rPr>
              <w:t>l</w:t>
            </w:r>
            <w:r w:rsidR="005C6EFC" w:rsidRPr="00C915A0">
              <w:rPr>
                <w:rFonts w:ascii="Calibri" w:hAnsi="Calibri"/>
                <w:b w:val="0"/>
                <w:bCs w:val="0"/>
                <w:sz w:val="22"/>
                <w:szCs w:val="22"/>
                <w:lang w:val="fr-CA"/>
              </w:rPr>
              <w:t>e formulaire de demande complété</w:t>
            </w:r>
            <w:r w:rsidR="008961B6">
              <w:rPr>
                <w:rFonts w:ascii="Calibri" w:hAnsi="Calibri"/>
                <w:b w:val="0"/>
                <w:bCs w:val="0"/>
                <w:sz w:val="22"/>
                <w:szCs w:val="22"/>
                <w:lang w:val="fr-CA"/>
              </w:rPr>
              <w:t xml:space="preserve"> (Annexe B)</w:t>
            </w:r>
            <w:r w:rsidR="00D95488">
              <w:rPr>
                <w:rFonts w:ascii="Calibri" w:hAnsi="Calibri"/>
                <w:b w:val="0"/>
                <w:bCs w:val="0"/>
                <w:sz w:val="22"/>
                <w:szCs w:val="22"/>
                <w:lang w:val="fr-CA"/>
              </w:rPr>
              <w:t xml:space="preserve"> y inclus le calendrier d’activité de recherche</w:t>
            </w:r>
          </w:p>
        </w:tc>
      </w:tr>
      <w:tr w:rsidR="005C6EFC" w:rsidTr="005C6EFC">
        <w:tc>
          <w:tcPr>
            <w:tcW w:w="637" w:type="dxa"/>
            <w:vAlign w:val="center"/>
          </w:tcPr>
          <w:p w:rsidR="005C6EFC" w:rsidRDefault="00221735" w:rsidP="005C6EFC">
            <w:pPr>
              <w:pStyle w:val="Corpsdetexte"/>
              <w:widowControl w:val="0"/>
              <w:tabs>
                <w:tab w:val="left" w:pos="58"/>
              </w:tabs>
              <w:jc w:val="center"/>
              <w:rPr>
                <w:rFonts w:ascii="Calibri" w:hAnsi="Calibri"/>
                <w:b w:val="0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instrText xml:space="preserve"> FORMCHECKBOX </w:instrText>
            </w:r>
            <w:r w:rsidR="00A46AD4">
              <w:rPr>
                <w:rFonts w:ascii="Calibri" w:hAnsi="Calibri"/>
                <w:b w:val="0"/>
                <w:sz w:val="22"/>
                <w:szCs w:val="22"/>
                <w:lang w:val="fr-CA"/>
              </w:rPr>
            </w:r>
            <w:r w:rsidR="00A46AD4">
              <w:rPr>
                <w:rFonts w:ascii="Calibri" w:hAnsi="Calibri"/>
                <w:b w:val="0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fldChar w:fldCharType="end"/>
            </w:r>
            <w:bookmarkEnd w:id="1"/>
          </w:p>
        </w:tc>
        <w:tc>
          <w:tcPr>
            <w:tcW w:w="8503" w:type="dxa"/>
          </w:tcPr>
          <w:p w:rsidR="005C6EFC" w:rsidRDefault="00D85FFC" w:rsidP="005C6EFC">
            <w:pPr>
              <w:pStyle w:val="Corpsdetexte"/>
              <w:spacing w:before="240" w:after="240"/>
              <w:jc w:val="both"/>
              <w:rPr>
                <w:rFonts w:ascii="Calibri" w:hAnsi="Calibri"/>
                <w:b w:val="0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lang w:val="fr-CA"/>
              </w:rPr>
              <w:t>u</w:t>
            </w:r>
            <w:r w:rsidR="005C6EFC">
              <w:rPr>
                <w:rFonts w:ascii="Calibri" w:hAnsi="Calibri"/>
                <w:b w:val="0"/>
                <w:bCs w:val="0"/>
                <w:sz w:val="22"/>
                <w:szCs w:val="22"/>
                <w:lang w:val="fr-CA"/>
              </w:rPr>
              <w:t>ne lettre de présentation indiquant les</w:t>
            </w:r>
            <w:r w:rsidR="005C6EFC" w:rsidRPr="00C915A0">
              <w:rPr>
                <w:rFonts w:ascii="Calibri" w:hAnsi="Calibri"/>
                <w:b w:val="0"/>
                <w:bCs w:val="0"/>
                <w:sz w:val="22"/>
                <w:szCs w:val="22"/>
                <w:lang w:val="fr-CA"/>
              </w:rPr>
              <w:t xml:space="preserve"> raisons pour lesquelles ce projet devrait être soutenu par le CNFS</w:t>
            </w:r>
          </w:p>
        </w:tc>
      </w:tr>
      <w:tr w:rsidR="005C6EFC" w:rsidTr="005C6EFC">
        <w:tc>
          <w:tcPr>
            <w:tcW w:w="637" w:type="dxa"/>
            <w:vAlign w:val="center"/>
          </w:tcPr>
          <w:p w:rsidR="005C6EFC" w:rsidRDefault="00221735" w:rsidP="005C6EFC">
            <w:pPr>
              <w:pStyle w:val="Corpsdetexte"/>
              <w:widowControl w:val="0"/>
              <w:tabs>
                <w:tab w:val="left" w:pos="58"/>
              </w:tabs>
              <w:jc w:val="center"/>
              <w:rPr>
                <w:rFonts w:ascii="Calibri" w:hAnsi="Calibri"/>
                <w:b w:val="0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instrText xml:space="preserve"> FORMCHECKBOX </w:instrText>
            </w:r>
            <w:r w:rsidR="00A46AD4">
              <w:rPr>
                <w:rFonts w:ascii="Calibri" w:hAnsi="Calibri"/>
                <w:b w:val="0"/>
                <w:sz w:val="22"/>
                <w:szCs w:val="22"/>
                <w:lang w:val="fr-CA"/>
              </w:rPr>
            </w:r>
            <w:r w:rsidR="00A46AD4">
              <w:rPr>
                <w:rFonts w:ascii="Calibri" w:hAnsi="Calibri"/>
                <w:b w:val="0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8503" w:type="dxa"/>
          </w:tcPr>
          <w:p w:rsidR="005C6EFC" w:rsidRDefault="00D85FFC" w:rsidP="005816F0">
            <w:pPr>
              <w:pStyle w:val="Corpsdetexte"/>
              <w:spacing w:before="240" w:after="240"/>
              <w:jc w:val="both"/>
              <w:rPr>
                <w:rFonts w:ascii="Calibri" w:hAnsi="Calibri"/>
                <w:b w:val="0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t>u</w:t>
            </w:r>
            <w:r w:rsidR="005C6EFC" w:rsidRPr="003A43FD">
              <w:rPr>
                <w:rFonts w:ascii="Calibri" w:hAnsi="Calibri"/>
                <w:b w:val="0"/>
                <w:sz w:val="22"/>
                <w:szCs w:val="22"/>
                <w:lang w:val="fr-CA"/>
              </w:rPr>
              <w:t>n budget détaillé des dépenses prévues (Annexe C)</w:t>
            </w:r>
          </w:p>
        </w:tc>
      </w:tr>
      <w:tr w:rsidR="005C6EFC" w:rsidTr="005C6EFC">
        <w:tc>
          <w:tcPr>
            <w:tcW w:w="637" w:type="dxa"/>
            <w:vAlign w:val="center"/>
          </w:tcPr>
          <w:p w:rsidR="005C6EFC" w:rsidRDefault="00221735" w:rsidP="005C6EFC">
            <w:pPr>
              <w:pStyle w:val="Corpsdetexte"/>
              <w:widowControl w:val="0"/>
              <w:tabs>
                <w:tab w:val="left" w:pos="58"/>
              </w:tabs>
              <w:jc w:val="center"/>
              <w:rPr>
                <w:rFonts w:ascii="Calibri" w:hAnsi="Calibri"/>
                <w:b w:val="0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instrText xml:space="preserve"> FORMCHECKBOX </w:instrText>
            </w:r>
            <w:r w:rsidR="00A46AD4">
              <w:rPr>
                <w:rFonts w:ascii="Calibri" w:hAnsi="Calibri"/>
                <w:b w:val="0"/>
                <w:sz w:val="22"/>
                <w:szCs w:val="22"/>
                <w:lang w:val="fr-CA"/>
              </w:rPr>
            </w:r>
            <w:r w:rsidR="00A46AD4">
              <w:rPr>
                <w:rFonts w:ascii="Calibri" w:hAnsi="Calibri"/>
                <w:b w:val="0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8503" w:type="dxa"/>
          </w:tcPr>
          <w:p w:rsidR="00D95488" w:rsidRPr="005C6EFC" w:rsidRDefault="00D85FFC" w:rsidP="005C6EFC">
            <w:pPr>
              <w:spacing w:before="240" w:after="240"/>
              <w:rPr>
                <w:rFonts w:ascii="Calibri" w:hAnsi="Calibri"/>
                <w:bCs/>
                <w:color w:val="000000"/>
                <w:kern w:val="28"/>
                <w:sz w:val="22"/>
                <w:szCs w:val="22"/>
                <w:lang w:eastAsia="fr-FR"/>
              </w:rPr>
            </w:pPr>
            <w:r>
              <w:rPr>
                <w:rFonts w:ascii="Calibri" w:hAnsi="Calibri"/>
                <w:bCs/>
                <w:color w:val="000000"/>
                <w:kern w:val="28"/>
                <w:sz w:val="22"/>
                <w:szCs w:val="22"/>
                <w:lang w:eastAsia="fr-FR"/>
              </w:rPr>
              <w:t>l</w:t>
            </w:r>
            <w:r w:rsidR="005C6EFC">
              <w:rPr>
                <w:rFonts w:ascii="Calibri" w:hAnsi="Calibri"/>
                <w:bCs/>
                <w:color w:val="000000"/>
                <w:kern w:val="28"/>
                <w:sz w:val="22"/>
                <w:szCs w:val="22"/>
                <w:lang w:eastAsia="fr-FR"/>
              </w:rPr>
              <w:t>e</w:t>
            </w:r>
            <w:r w:rsidR="005C6EFC" w:rsidRPr="00C915A0">
              <w:rPr>
                <w:rFonts w:ascii="Calibri" w:hAnsi="Calibri"/>
                <w:bCs/>
                <w:color w:val="000000"/>
                <w:kern w:val="28"/>
                <w:sz w:val="22"/>
                <w:szCs w:val="22"/>
                <w:lang w:eastAsia="fr-FR"/>
              </w:rPr>
              <w:t xml:space="preserve"> curriculum vitae du chercheur principal</w:t>
            </w:r>
          </w:p>
        </w:tc>
      </w:tr>
    </w:tbl>
    <w:p w:rsidR="007D1876" w:rsidRPr="00DB0ACA" w:rsidRDefault="007D1876" w:rsidP="005C6EFC">
      <w:pPr>
        <w:pStyle w:val="Corpsdetexte"/>
        <w:widowControl w:val="0"/>
        <w:tabs>
          <w:tab w:val="left" w:pos="58"/>
        </w:tabs>
        <w:rPr>
          <w:rFonts w:ascii="Calibri" w:hAnsi="Calibri"/>
          <w:b w:val="0"/>
          <w:sz w:val="22"/>
          <w:szCs w:val="22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2847"/>
        <w:gridCol w:w="2656"/>
      </w:tblGrid>
      <w:tr w:rsidR="00DB0ACA" w:rsidRPr="0075138B" w:rsidTr="000E6C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DB0ACA" w:rsidRPr="00890C5A" w:rsidRDefault="00DB0ACA" w:rsidP="00DB0ACA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890C5A">
              <w:rPr>
                <w:rFonts w:asciiTheme="minorHAnsi" w:eastAsia="Calibri" w:hAnsiTheme="minorHAnsi"/>
                <w:b/>
                <w:sz w:val="24"/>
                <w:szCs w:val="24"/>
              </w:rPr>
              <w:t>Action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DB0ACA" w:rsidRPr="00890C5A" w:rsidRDefault="00DB0ACA" w:rsidP="00DB0ACA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890C5A">
              <w:rPr>
                <w:rFonts w:asciiTheme="minorHAnsi" w:eastAsia="Calibri" w:hAnsiTheme="minorHAnsi"/>
                <w:b/>
                <w:sz w:val="24"/>
                <w:szCs w:val="24"/>
              </w:rPr>
              <w:t>Responsable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DB0ACA" w:rsidRPr="00890C5A" w:rsidRDefault="00DB0ACA" w:rsidP="00DB0ACA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890C5A">
              <w:rPr>
                <w:rFonts w:asciiTheme="minorHAnsi" w:eastAsia="Calibri" w:hAnsiTheme="minorHAnsi"/>
                <w:b/>
                <w:sz w:val="24"/>
                <w:szCs w:val="24"/>
              </w:rPr>
              <w:t>Échéancier</w:t>
            </w:r>
          </w:p>
        </w:tc>
      </w:tr>
      <w:tr w:rsidR="00DB0ACA" w:rsidRPr="0075138B" w:rsidTr="00DB0ACA">
        <w:trPr>
          <w:trHeight w:val="4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CA" w:rsidRPr="00890C5A" w:rsidRDefault="00DB0ACA" w:rsidP="00890C5A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890C5A">
              <w:rPr>
                <w:rFonts w:asciiTheme="minorHAnsi" w:eastAsia="Calibri" w:hAnsiTheme="minorHAnsi"/>
                <w:sz w:val="24"/>
                <w:szCs w:val="24"/>
              </w:rPr>
              <w:t xml:space="preserve">Dépôt des propositions 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CA" w:rsidRDefault="000628CB" w:rsidP="005816F0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890C5A">
              <w:rPr>
                <w:rFonts w:asciiTheme="minorHAnsi" w:eastAsia="Calibri" w:hAnsiTheme="minorHAnsi"/>
                <w:sz w:val="24"/>
                <w:szCs w:val="24"/>
              </w:rPr>
              <w:t xml:space="preserve">Adjointe administrative </w:t>
            </w:r>
          </w:p>
          <w:p w:rsidR="005816F0" w:rsidRPr="008C2590" w:rsidRDefault="00A46AD4" w:rsidP="005816F0">
            <w:pPr>
              <w:rPr>
                <w:rFonts w:asciiTheme="minorHAnsi" w:eastAsia="Calibri" w:hAnsiTheme="minorHAnsi"/>
                <w:sz w:val="24"/>
                <w:szCs w:val="24"/>
              </w:rPr>
            </w:pPr>
            <w:hyperlink r:id="rId11" w:history="1">
              <w:r w:rsidR="005816F0" w:rsidRPr="008C2590">
                <w:rPr>
                  <w:rStyle w:val="Lienhypertexte"/>
                  <w:rFonts w:asciiTheme="minorHAnsi" w:eastAsia="Calibri" w:hAnsiTheme="minorHAnsi"/>
                  <w:color w:val="auto"/>
                  <w:sz w:val="24"/>
                  <w:szCs w:val="24"/>
                  <w:u w:val="none"/>
                </w:rPr>
                <w:t>cnfs@laurentienne.ca</w:t>
              </w:r>
            </w:hyperlink>
            <w:r w:rsidR="005816F0" w:rsidRPr="008C2590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CA" w:rsidRPr="00890C5A" w:rsidRDefault="00612FE0" w:rsidP="00890C5A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21</w:t>
            </w:r>
            <w:r w:rsidR="00B37B6C">
              <w:rPr>
                <w:rFonts w:asciiTheme="minorHAnsi" w:eastAsia="Calibri" w:hAnsiTheme="minorHAnsi"/>
                <w:sz w:val="24"/>
                <w:szCs w:val="24"/>
              </w:rPr>
              <w:t xml:space="preserve"> février</w:t>
            </w:r>
            <w:r w:rsidR="008E3EC1" w:rsidRPr="00890C5A">
              <w:rPr>
                <w:rFonts w:asciiTheme="minorHAnsi" w:eastAsia="Calibri" w:hAnsiTheme="minorHAnsi"/>
                <w:sz w:val="24"/>
                <w:szCs w:val="24"/>
              </w:rPr>
              <w:t xml:space="preserve"> 20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20</w:t>
            </w:r>
            <w:r w:rsidR="00DB0ACA" w:rsidRPr="00890C5A">
              <w:rPr>
                <w:rFonts w:asciiTheme="minorHAnsi" w:eastAsia="Calibri" w:hAnsiTheme="minorHAnsi"/>
                <w:sz w:val="24"/>
                <w:szCs w:val="24"/>
              </w:rPr>
              <w:t xml:space="preserve"> à </w:t>
            </w:r>
            <w:r w:rsidR="00E50715" w:rsidRPr="00890C5A">
              <w:rPr>
                <w:rFonts w:asciiTheme="minorHAnsi" w:eastAsia="Calibri" w:hAnsiTheme="minorHAnsi"/>
                <w:sz w:val="24"/>
                <w:szCs w:val="24"/>
              </w:rPr>
              <w:t>16 h</w:t>
            </w:r>
          </w:p>
        </w:tc>
      </w:tr>
      <w:tr w:rsidR="00DB0ACA" w:rsidRPr="0075138B" w:rsidTr="00DB0ACA">
        <w:trPr>
          <w:trHeight w:val="5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CA" w:rsidRPr="00890C5A" w:rsidRDefault="00DB0ACA" w:rsidP="00890C5A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890C5A">
              <w:rPr>
                <w:rFonts w:asciiTheme="minorHAnsi" w:eastAsia="Calibri" w:hAnsiTheme="minorHAnsi"/>
                <w:sz w:val="24"/>
                <w:szCs w:val="24"/>
              </w:rPr>
              <w:t xml:space="preserve">Évaluation et sélection des propositions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CA" w:rsidRPr="00890C5A" w:rsidRDefault="00DB0ACA" w:rsidP="00890C5A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890C5A">
              <w:rPr>
                <w:rFonts w:asciiTheme="minorHAnsi" w:eastAsia="Calibri" w:hAnsiTheme="minorHAnsi"/>
                <w:sz w:val="24"/>
                <w:szCs w:val="24"/>
              </w:rPr>
              <w:t xml:space="preserve">Comité d’évaluation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CA" w:rsidRPr="00890C5A" w:rsidRDefault="00612FE0" w:rsidP="00890C5A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Mars 2020</w:t>
            </w:r>
          </w:p>
        </w:tc>
      </w:tr>
      <w:tr w:rsidR="00DB0ACA" w:rsidRPr="0075138B" w:rsidTr="00DB0A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CA" w:rsidRPr="00890C5A" w:rsidRDefault="00DB0ACA" w:rsidP="005816F0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890C5A">
              <w:rPr>
                <w:rFonts w:asciiTheme="minorHAnsi" w:eastAsia="Calibri" w:hAnsiTheme="minorHAnsi"/>
                <w:sz w:val="24"/>
                <w:szCs w:val="24"/>
              </w:rPr>
              <w:t>Communication des résultats</w:t>
            </w:r>
            <w:r w:rsidR="005816F0">
              <w:rPr>
                <w:rFonts w:asciiTheme="minorHAnsi" w:eastAsia="Calibri" w:hAnsiTheme="minorHAnsi"/>
                <w:sz w:val="24"/>
                <w:szCs w:val="24"/>
              </w:rPr>
              <w:t xml:space="preserve"> de l’appel de proposition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CA" w:rsidRPr="00890C5A" w:rsidRDefault="002D0012" w:rsidP="00890C5A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Gestionnaire CNFS-UL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CA" w:rsidRPr="00890C5A" w:rsidRDefault="005816F0" w:rsidP="00890C5A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Mars 20</w:t>
            </w:r>
            <w:r w:rsidR="00612FE0">
              <w:rPr>
                <w:rFonts w:asciiTheme="minorHAnsi" w:eastAsia="Calibri" w:hAnsiTheme="minorHAnsi"/>
                <w:sz w:val="24"/>
                <w:szCs w:val="24"/>
              </w:rPr>
              <w:t>20</w:t>
            </w:r>
          </w:p>
        </w:tc>
      </w:tr>
    </w:tbl>
    <w:p w:rsidR="0016603E" w:rsidRDefault="0016603E" w:rsidP="00C47F14">
      <w:pPr>
        <w:widowControl w:val="0"/>
        <w:rPr>
          <w:rFonts w:ascii="Calibri" w:hAnsi="Calibri"/>
          <w:b/>
          <w:bCs/>
          <w:sz w:val="22"/>
          <w:szCs w:val="22"/>
        </w:rPr>
      </w:pPr>
    </w:p>
    <w:p w:rsidR="00D3016F" w:rsidRPr="000E6C8F" w:rsidRDefault="007B593A" w:rsidP="000E6C8F">
      <w:pPr>
        <w:pStyle w:val="Corpsdetexte"/>
        <w:widowControl w:val="0"/>
        <w:numPr>
          <w:ilvl w:val="0"/>
          <w:numId w:val="4"/>
        </w:numPr>
        <w:shd w:val="clear" w:color="auto" w:fill="BFBFBF" w:themeFill="background1" w:themeFillShade="BF"/>
        <w:tabs>
          <w:tab w:val="left" w:pos="58"/>
        </w:tabs>
        <w:spacing w:after="120"/>
        <w:ind w:left="357" w:hanging="357"/>
        <w:rPr>
          <w:rFonts w:ascii="Calibri" w:hAnsi="Calibri"/>
          <w:sz w:val="22"/>
          <w:szCs w:val="22"/>
          <w:lang w:val="fr-CA"/>
        </w:rPr>
      </w:pPr>
      <w:r>
        <w:rPr>
          <w:rFonts w:ascii="Calibri" w:hAnsi="Calibri"/>
          <w:sz w:val="22"/>
          <w:szCs w:val="22"/>
          <w:lang w:val="fr-CA"/>
        </w:rPr>
        <w:t xml:space="preserve">Contact </w:t>
      </w:r>
    </w:p>
    <w:p w:rsidR="000E02B8" w:rsidRPr="007B593A" w:rsidRDefault="000E02B8" w:rsidP="000E02B8">
      <w:pPr>
        <w:widowControl w:val="0"/>
        <w:jc w:val="center"/>
        <w:rPr>
          <w:rFonts w:asciiTheme="minorHAnsi" w:hAnsiTheme="minorHAnsi"/>
          <w:bCs/>
          <w:sz w:val="22"/>
          <w:szCs w:val="22"/>
        </w:rPr>
      </w:pPr>
      <w:r w:rsidRPr="007B593A">
        <w:rPr>
          <w:rFonts w:asciiTheme="minorHAnsi" w:hAnsiTheme="minorHAnsi"/>
          <w:bCs/>
          <w:sz w:val="22"/>
          <w:szCs w:val="22"/>
        </w:rPr>
        <w:t> </w:t>
      </w:r>
    </w:p>
    <w:p w:rsidR="003C1C9A" w:rsidRPr="007B593A" w:rsidRDefault="007A09B6" w:rsidP="007B593A">
      <w:pPr>
        <w:pStyle w:val="Corpsdetexte"/>
        <w:widowControl w:val="0"/>
        <w:tabs>
          <w:tab w:val="left" w:pos="58"/>
        </w:tabs>
        <w:rPr>
          <w:rFonts w:ascii="Calibri" w:hAnsi="Calibri"/>
          <w:b w:val="0"/>
          <w:sz w:val="22"/>
          <w:szCs w:val="22"/>
          <w:lang w:val="fr-CA"/>
        </w:rPr>
      </w:pPr>
      <w:r w:rsidRPr="007B593A">
        <w:rPr>
          <w:rFonts w:ascii="Calibri" w:hAnsi="Calibri"/>
          <w:b w:val="0"/>
          <w:sz w:val="22"/>
          <w:szCs w:val="22"/>
          <w:lang w:val="fr-CA"/>
        </w:rPr>
        <w:tab/>
      </w:r>
      <w:r w:rsidR="00A046FA" w:rsidRPr="007B593A">
        <w:rPr>
          <w:rFonts w:ascii="Calibri" w:hAnsi="Calibri"/>
          <w:sz w:val="22"/>
          <w:szCs w:val="22"/>
          <w:lang w:val="fr-CA"/>
        </w:rPr>
        <w:t>Nicole Dubuc-Charbonneau</w:t>
      </w:r>
    </w:p>
    <w:p w:rsidR="000E02B8" w:rsidRPr="007B593A" w:rsidRDefault="003C1C9A" w:rsidP="007B593A">
      <w:pPr>
        <w:pStyle w:val="Corpsdetexte"/>
        <w:widowControl w:val="0"/>
        <w:tabs>
          <w:tab w:val="left" w:pos="58"/>
        </w:tabs>
        <w:rPr>
          <w:rFonts w:ascii="Calibri" w:hAnsi="Calibri"/>
          <w:b w:val="0"/>
          <w:sz w:val="22"/>
          <w:szCs w:val="22"/>
          <w:lang w:val="fr-CA"/>
        </w:rPr>
      </w:pPr>
      <w:r w:rsidRPr="007B593A">
        <w:rPr>
          <w:rFonts w:ascii="Calibri" w:hAnsi="Calibri"/>
          <w:b w:val="0"/>
          <w:sz w:val="22"/>
          <w:szCs w:val="22"/>
          <w:lang w:val="fr-CA"/>
        </w:rPr>
        <w:tab/>
      </w:r>
      <w:r w:rsidR="00105DA1" w:rsidRPr="007B593A">
        <w:rPr>
          <w:rFonts w:ascii="Calibri" w:hAnsi="Calibri"/>
          <w:b w:val="0"/>
          <w:sz w:val="22"/>
          <w:szCs w:val="22"/>
          <w:lang w:val="fr-CA"/>
        </w:rPr>
        <w:t xml:space="preserve">Gestionnaire </w:t>
      </w:r>
      <w:r w:rsidR="002D0012">
        <w:rPr>
          <w:rFonts w:ascii="Calibri" w:hAnsi="Calibri"/>
          <w:b w:val="0"/>
          <w:sz w:val="22"/>
          <w:szCs w:val="22"/>
          <w:lang w:val="fr-CA"/>
        </w:rPr>
        <w:t>CNFS-UL</w:t>
      </w:r>
    </w:p>
    <w:p w:rsidR="000E02B8" w:rsidRPr="007B593A" w:rsidRDefault="003C1C9A" w:rsidP="007B593A">
      <w:pPr>
        <w:pStyle w:val="Corpsdetexte"/>
        <w:widowControl w:val="0"/>
        <w:tabs>
          <w:tab w:val="left" w:pos="58"/>
        </w:tabs>
        <w:rPr>
          <w:rFonts w:ascii="Calibri" w:hAnsi="Calibri"/>
          <w:b w:val="0"/>
          <w:sz w:val="22"/>
          <w:szCs w:val="22"/>
          <w:lang w:val="fr-CA"/>
        </w:rPr>
      </w:pPr>
      <w:r w:rsidRPr="007B593A">
        <w:rPr>
          <w:rFonts w:ascii="Calibri" w:hAnsi="Calibri"/>
          <w:b w:val="0"/>
          <w:sz w:val="22"/>
          <w:szCs w:val="22"/>
          <w:lang w:val="fr-CA"/>
        </w:rPr>
        <w:tab/>
      </w:r>
      <w:r w:rsidR="007F2E98" w:rsidRPr="007B593A">
        <w:rPr>
          <w:rFonts w:ascii="Calibri" w:hAnsi="Calibri"/>
          <w:b w:val="0"/>
          <w:sz w:val="22"/>
          <w:szCs w:val="22"/>
          <w:lang w:val="fr-CA"/>
        </w:rPr>
        <w:t>705-</w:t>
      </w:r>
      <w:r w:rsidRPr="007B593A">
        <w:rPr>
          <w:rFonts w:ascii="Calibri" w:hAnsi="Calibri"/>
          <w:b w:val="0"/>
          <w:sz w:val="22"/>
          <w:szCs w:val="22"/>
          <w:lang w:val="fr-CA"/>
        </w:rPr>
        <w:t xml:space="preserve">675-1151, </w:t>
      </w:r>
      <w:r w:rsidR="00E50715" w:rsidRPr="007B593A">
        <w:rPr>
          <w:rFonts w:ascii="Calibri" w:hAnsi="Calibri"/>
          <w:b w:val="0"/>
          <w:sz w:val="22"/>
          <w:szCs w:val="22"/>
          <w:lang w:val="fr-CA"/>
        </w:rPr>
        <w:t>poste </w:t>
      </w:r>
      <w:r w:rsidRPr="007B593A">
        <w:rPr>
          <w:rFonts w:ascii="Calibri" w:hAnsi="Calibri"/>
          <w:b w:val="0"/>
          <w:sz w:val="22"/>
          <w:szCs w:val="22"/>
          <w:lang w:val="fr-CA"/>
        </w:rPr>
        <w:t>4111</w:t>
      </w:r>
    </w:p>
    <w:p w:rsidR="000E02B8" w:rsidRPr="007B593A" w:rsidRDefault="007A09B6" w:rsidP="007B593A">
      <w:pPr>
        <w:pStyle w:val="Corpsdetexte"/>
        <w:widowControl w:val="0"/>
        <w:tabs>
          <w:tab w:val="left" w:pos="58"/>
        </w:tabs>
        <w:rPr>
          <w:rFonts w:ascii="Calibri" w:hAnsi="Calibri"/>
          <w:b w:val="0"/>
          <w:sz w:val="22"/>
          <w:szCs w:val="22"/>
          <w:lang w:val="fr-CA"/>
        </w:rPr>
      </w:pPr>
      <w:r w:rsidRPr="007B593A">
        <w:rPr>
          <w:rFonts w:ascii="Calibri" w:hAnsi="Calibri"/>
          <w:b w:val="0"/>
          <w:sz w:val="22"/>
          <w:szCs w:val="22"/>
          <w:lang w:val="fr-CA"/>
        </w:rPr>
        <w:tab/>
      </w:r>
      <w:r w:rsidR="00A046FA" w:rsidRPr="007B593A">
        <w:rPr>
          <w:rFonts w:ascii="Calibri" w:hAnsi="Calibri"/>
          <w:b w:val="0"/>
          <w:sz w:val="22"/>
          <w:szCs w:val="22"/>
          <w:lang w:val="fr-CA"/>
        </w:rPr>
        <w:t>NDubuc</w:t>
      </w:r>
      <w:r w:rsidR="002D0012">
        <w:rPr>
          <w:rFonts w:ascii="Calibri" w:hAnsi="Calibri"/>
          <w:b w:val="0"/>
          <w:sz w:val="22"/>
          <w:szCs w:val="22"/>
          <w:lang w:val="fr-CA"/>
        </w:rPr>
        <w:t>c</w:t>
      </w:r>
      <w:r w:rsidR="00A046FA" w:rsidRPr="007B593A">
        <w:rPr>
          <w:rFonts w:ascii="Calibri" w:hAnsi="Calibri"/>
          <w:b w:val="0"/>
          <w:sz w:val="22"/>
          <w:szCs w:val="22"/>
          <w:lang w:val="fr-CA"/>
        </w:rPr>
        <w:t>harbonneau@laurentienne.ca</w:t>
      </w:r>
      <w:r w:rsidR="002771DE" w:rsidRPr="007B593A">
        <w:rPr>
          <w:rFonts w:ascii="Calibri" w:hAnsi="Calibri"/>
          <w:b w:val="0"/>
          <w:sz w:val="22"/>
          <w:szCs w:val="22"/>
          <w:lang w:val="fr-CA"/>
        </w:rPr>
        <w:t xml:space="preserve"> </w:t>
      </w:r>
    </w:p>
    <w:p w:rsidR="000E02B8" w:rsidRPr="007B593A" w:rsidRDefault="000E02B8" w:rsidP="007B593A">
      <w:pPr>
        <w:pStyle w:val="Corpsdetexte"/>
        <w:widowControl w:val="0"/>
        <w:tabs>
          <w:tab w:val="left" w:pos="58"/>
        </w:tabs>
        <w:rPr>
          <w:rFonts w:ascii="Calibri" w:hAnsi="Calibri"/>
          <w:b w:val="0"/>
          <w:sz w:val="22"/>
          <w:szCs w:val="22"/>
          <w:lang w:val="fr-CA"/>
        </w:rPr>
      </w:pPr>
    </w:p>
    <w:p w:rsidR="006F7F49" w:rsidRPr="007B593A" w:rsidRDefault="00A46AD4" w:rsidP="007B593A">
      <w:pPr>
        <w:pStyle w:val="Corpsdetexte"/>
        <w:widowControl w:val="0"/>
        <w:tabs>
          <w:tab w:val="left" w:pos="58"/>
        </w:tabs>
        <w:rPr>
          <w:rFonts w:ascii="Calibri" w:hAnsi="Calibri"/>
          <w:sz w:val="22"/>
          <w:szCs w:val="22"/>
          <w:lang w:val="fr-CA"/>
        </w:rPr>
      </w:pPr>
      <w:hyperlink r:id="rId12" w:history="1">
        <w:r w:rsidR="00BE696B" w:rsidRPr="007B593A">
          <w:rPr>
            <w:rFonts w:ascii="Calibri" w:hAnsi="Calibri"/>
            <w:sz w:val="22"/>
            <w:szCs w:val="22"/>
            <w:lang w:val="fr-CA"/>
          </w:rPr>
          <w:t>www.cnfslaurentienne.ca</w:t>
        </w:r>
      </w:hyperlink>
    </w:p>
    <w:p w:rsidR="000628CB" w:rsidRPr="000628CB" w:rsidRDefault="000628CB" w:rsidP="008D1FA1">
      <w:pPr>
        <w:widowControl w:val="0"/>
        <w:rPr>
          <w:rFonts w:ascii="Calibri" w:hAnsi="Calibri"/>
          <w:b/>
          <w:bCs/>
          <w:sz w:val="24"/>
          <w:szCs w:val="22"/>
        </w:rPr>
      </w:pPr>
    </w:p>
    <w:sectPr w:rsidR="000628CB" w:rsidRPr="000628CB" w:rsidSect="00C954C3">
      <w:headerReference w:type="default" r:id="rId13"/>
      <w:headerReference w:type="first" r:id="rId14"/>
      <w:pgSz w:w="12240" w:h="15840" w:code="1"/>
      <w:pgMar w:top="810" w:right="1440" w:bottom="1350" w:left="1800" w:header="70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D4" w:rsidRDefault="00A46AD4">
      <w:r>
        <w:separator/>
      </w:r>
    </w:p>
  </w:endnote>
  <w:endnote w:type="continuationSeparator" w:id="0">
    <w:p w:rsidR="00A46AD4" w:rsidRDefault="00A4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D4" w:rsidRDefault="00A46AD4">
      <w:r>
        <w:separator/>
      </w:r>
    </w:p>
  </w:footnote>
  <w:footnote w:type="continuationSeparator" w:id="0">
    <w:p w:rsidR="00A46AD4" w:rsidRDefault="00A46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5C" w:rsidRPr="00A046FA" w:rsidRDefault="00A046FA" w:rsidP="00A046FA">
    <w:pPr>
      <w:pStyle w:val="En-tte"/>
      <w:jc w:val="center"/>
      <w:rPr>
        <w:b/>
        <w:sz w:val="16"/>
        <w:szCs w:val="16"/>
      </w:rPr>
    </w:pPr>
    <w:r w:rsidRPr="00A046FA">
      <w:rPr>
        <w:b/>
        <w:i/>
        <w:noProof/>
        <w:sz w:val="16"/>
        <w:szCs w:val="16"/>
        <w:lang w:eastAsia="fr-CA"/>
      </w:rPr>
      <w:drawing>
        <wp:anchor distT="0" distB="0" distL="114300" distR="114300" simplePos="0" relativeHeight="251666432" behindDoc="1" locked="0" layoutInCell="1" allowOverlap="1" wp14:anchorId="71BC9E8B" wp14:editId="6C1B324E">
          <wp:simplePos x="0" y="0"/>
          <wp:positionH relativeFrom="column">
            <wp:posOffset>3305175</wp:posOffset>
          </wp:positionH>
          <wp:positionV relativeFrom="paragraph">
            <wp:posOffset>258445</wp:posOffset>
          </wp:positionV>
          <wp:extent cx="1209675" cy="166370"/>
          <wp:effectExtent l="0" t="0" r="9525" b="5080"/>
          <wp:wrapTight wrapText="bothSides">
            <wp:wrapPolygon edited="0">
              <wp:start x="0" y="0"/>
              <wp:lineTo x="0" y="19786"/>
              <wp:lineTo x="21430" y="19786"/>
              <wp:lineTo x="21430" y="0"/>
              <wp:lineTo x="0" y="0"/>
            </wp:wrapPolygon>
          </wp:wrapTight>
          <wp:docPr id="1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6FA">
      <w:rPr>
        <w:b/>
        <w:i/>
        <w:noProof/>
        <w:sz w:val="16"/>
        <w:szCs w:val="16"/>
        <w:lang w:eastAsia="fr-CA"/>
      </w:rPr>
      <w:drawing>
        <wp:anchor distT="0" distB="0" distL="114300" distR="114300" simplePos="0" relativeHeight="251665408" behindDoc="1" locked="1" layoutInCell="1" allowOverlap="0" wp14:anchorId="6A65C542" wp14:editId="5D4D569B">
          <wp:simplePos x="0" y="0"/>
          <wp:positionH relativeFrom="column">
            <wp:posOffset>1749425</wp:posOffset>
          </wp:positionH>
          <wp:positionV relativeFrom="page">
            <wp:posOffset>720725</wp:posOffset>
          </wp:positionV>
          <wp:extent cx="1054735" cy="180975"/>
          <wp:effectExtent l="0" t="0" r="0" b="9525"/>
          <wp:wrapNone/>
          <wp:docPr id="1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6FA">
      <w:rPr>
        <w:b/>
        <w:noProof/>
        <w:sz w:val="16"/>
        <w:szCs w:val="16"/>
        <w:lang w:eastAsia="fr-CA"/>
      </w:rPr>
      <w:drawing>
        <wp:anchor distT="0" distB="0" distL="114300" distR="114300" simplePos="0" relativeHeight="251668480" behindDoc="1" locked="0" layoutInCell="1" allowOverlap="1" wp14:anchorId="7B006C25" wp14:editId="5A41C099">
          <wp:simplePos x="0" y="0"/>
          <wp:positionH relativeFrom="column">
            <wp:posOffset>-142875</wp:posOffset>
          </wp:positionH>
          <wp:positionV relativeFrom="paragraph">
            <wp:posOffset>28575</wp:posOffset>
          </wp:positionV>
          <wp:extent cx="1102360" cy="681990"/>
          <wp:effectExtent l="0" t="0" r="2540" b="3810"/>
          <wp:wrapNone/>
          <wp:docPr id="18" name="Image 18" descr="T:\CNFSG\400 Administration\410 Logos et graphiques\logos 2016\Logo CNFS UL\CNFS_ULaurentie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:\CNFSG\400 Administration\410 Logos et graphiques\logos 2016\Logo CNFS UL\CNFS_ULaurentienne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243"/>
                  <a:stretch/>
                </pic:blipFill>
                <pic:spPr bwMode="auto">
                  <a:xfrm>
                    <a:off x="0" y="0"/>
                    <a:ext cx="110236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DCC" w:rsidRPr="00A046FA">
      <w:rPr>
        <w:b/>
        <w:sz w:val="16"/>
        <w:szCs w:val="16"/>
      </w:rPr>
      <w:t xml:space="preserve">Appel de </w:t>
    </w:r>
    <w:r w:rsidR="00970E62" w:rsidRPr="00A046FA">
      <w:rPr>
        <w:b/>
        <w:sz w:val="16"/>
        <w:szCs w:val="16"/>
      </w:rPr>
      <w:t>proposition</w:t>
    </w:r>
    <w:r w:rsidR="00016012" w:rsidRPr="00A046FA">
      <w:rPr>
        <w:b/>
        <w:sz w:val="16"/>
        <w:szCs w:val="16"/>
      </w:rPr>
      <w:t>s</w:t>
    </w:r>
    <w:r w:rsidR="00970E62" w:rsidRPr="00A046FA">
      <w:rPr>
        <w:b/>
        <w:sz w:val="16"/>
        <w:szCs w:val="16"/>
      </w:rPr>
      <w:t xml:space="preserve"> de recherche </w:t>
    </w:r>
    <w:r w:rsidR="00000DCC" w:rsidRPr="00A046FA">
      <w:rPr>
        <w:b/>
        <w:sz w:val="16"/>
        <w:szCs w:val="16"/>
      </w:rPr>
      <w:t xml:space="preserve"> </w:t>
    </w:r>
    <w:r w:rsidR="006405A5">
      <w:rPr>
        <w:b/>
        <w:sz w:val="16"/>
        <w:szCs w:val="16"/>
      </w:rPr>
      <w:t>2020-2021</w:t>
    </w:r>
  </w:p>
  <w:p w:rsidR="00B7145C" w:rsidRDefault="00B7145C">
    <w:pPr>
      <w:pStyle w:val="En-tte"/>
      <w:rPr>
        <w:b/>
        <w:i/>
        <w:sz w:val="16"/>
        <w:szCs w:val="16"/>
      </w:rPr>
    </w:pPr>
  </w:p>
  <w:p w:rsidR="00C01B3F" w:rsidRDefault="00A046FA">
    <w:pPr>
      <w:pStyle w:val="En-tte"/>
      <w:rPr>
        <w:b/>
        <w:i/>
        <w:sz w:val="16"/>
        <w:szCs w:val="16"/>
      </w:rPr>
    </w:pPr>
    <w:r>
      <w:rPr>
        <w:b/>
        <w:i/>
        <w:noProof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F5EAB38" wp14:editId="0DDB3FAA">
              <wp:simplePos x="0" y="0"/>
              <wp:positionH relativeFrom="column">
                <wp:posOffset>4733925</wp:posOffset>
              </wp:positionH>
              <wp:positionV relativeFrom="paragraph">
                <wp:posOffset>22225</wp:posOffset>
              </wp:positionV>
              <wp:extent cx="971550" cy="186055"/>
              <wp:effectExtent l="0" t="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18605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0DCC" w:rsidRPr="00A046FA" w:rsidRDefault="00000DCC" w:rsidP="00D47A02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</w:pPr>
                          <w:r w:rsidRPr="00A046FA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 xml:space="preserve">DOCUMENT </w:t>
                          </w:r>
                          <w:r w:rsidR="00AE7E91" w:rsidRPr="00A046FA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EAB3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72.75pt;margin-top:1.75pt;width:76.5pt;height:14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" fillcolor="#c00000" stroked="f" strokeweight="1pt">
              <v:textbox>
                <w:txbxContent>
                  <w:p w:rsidR="00000DCC" w:rsidRPr="00A046FA" w:rsidRDefault="00000DCC" w:rsidP="00D47A02">
                    <w:pPr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  <w:lang w:val="fr-FR"/>
                      </w:rPr>
                    </w:pPr>
                    <w:r w:rsidRPr="00A046FA">
                      <w:rPr>
                        <w:b/>
                        <w:color w:val="FFFFFF" w:themeColor="background1"/>
                        <w:sz w:val="16"/>
                        <w:szCs w:val="16"/>
                        <w:lang w:val="fr-FR"/>
                      </w:rPr>
                      <w:t xml:space="preserve">DOCUMENT </w:t>
                    </w:r>
                    <w:r w:rsidR="00AE7E91" w:rsidRPr="00A046FA">
                      <w:rPr>
                        <w:b/>
                        <w:color w:val="FFFFFF" w:themeColor="background1"/>
                        <w:sz w:val="16"/>
                        <w:szCs w:val="16"/>
                        <w:lang w:val="fr-FR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</w:p>
  <w:p w:rsidR="00C01B3F" w:rsidRDefault="00C01B3F">
    <w:pPr>
      <w:pStyle w:val="En-tte"/>
      <w:rPr>
        <w:b/>
        <w:i/>
        <w:sz w:val="16"/>
        <w:szCs w:val="16"/>
      </w:rPr>
    </w:pPr>
  </w:p>
  <w:p w:rsidR="00C01B3F" w:rsidRDefault="00C01B3F" w:rsidP="00C01B3F">
    <w:pPr>
      <w:pStyle w:val="En-tte"/>
      <w:pBdr>
        <w:bottom w:val="single" w:sz="12" w:space="1" w:color="auto"/>
      </w:pBdr>
      <w:rPr>
        <w:b/>
        <w:i/>
        <w:sz w:val="16"/>
        <w:szCs w:val="16"/>
      </w:rPr>
    </w:pPr>
  </w:p>
  <w:p w:rsidR="00000DCC" w:rsidRPr="006B7868" w:rsidRDefault="00000DCC">
    <w:pPr>
      <w:pStyle w:val="En-tte"/>
      <w:rPr>
        <w:b/>
        <w:i/>
        <w:sz w:val="16"/>
        <w:szCs w:val="16"/>
      </w:rPr>
    </w:pPr>
    <w:r w:rsidRPr="006B7868">
      <w:rPr>
        <w:b/>
        <w:i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DCC" w:rsidRPr="000444DC" w:rsidRDefault="00A02362" w:rsidP="0046099D">
    <w:pPr>
      <w:pStyle w:val="En-tte"/>
      <w:tabs>
        <w:tab w:val="clear" w:pos="4320"/>
        <w:tab w:val="clear" w:pos="8640"/>
        <w:tab w:val="left" w:pos="6390"/>
      </w:tabs>
      <w:ind w:left="6390"/>
      <w:rPr>
        <w:color w:val="333399"/>
        <w:sz w:val="16"/>
        <w:szCs w:val="16"/>
      </w:rPr>
    </w:pPr>
    <w:r>
      <w:rPr>
        <w:noProof/>
        <w:color w:val="333399"/>
        <w:sz w:val="16"/>
        <w:szCs w:val="16"/>
        <w:lang w:eastAsia="fr-CA"/>
      </w:rPr>
      <w:drawing>
        <wp:anchor distT="0" distB="0" distL="114300" distR="114300" simplePos="0" relativeHeight="251657216" behindDoc="1" locked="0" layoutInCell="1" allowOverlap="1" wp14:anchorId="6F1D53A0" wp14:editId="531E089A">
          <wp:simplePos x="0" y="0"/>
          <wp:positionH relativeFrom="column">
            <wp:posOffset>4048125</wp:posOffset>
          </wp:positionH>
          <wp:positionV relativeFrom="paragraph">
            <wp:posOffset>106045</wp:posOffset>
          </wp:positionV>
          <wp:extent cx="1638300" cy="226060"/>
          <wp:effectExtent l="0" t="0" r="0" b="2540"/>
          <wp:wrapTight wrapText="bothSides">
            <wp:wrapPolygon edited="0">
              <wp:start x="0" y="0"/>
              <wp:lineTo x="0" y="20022"/>
              <wp:lineTo x="21349" y="20022"/>
              <wp:lineTo x="21349" y="0"/>
              <wp:lineTo x="0" y="0"/>
            </wp:wrapPolygon>
          </wp:wrapTight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6FA">
      <w:rPr>
        <w:noProof/>
        <w:color w:val="333399"/>
        <w:sz w:val="16"/>
        <w:szCs w:val="16"/>
        <w:lang w:eastAsia="fr-CA"/>
      </w:rPr>
      <w:drawing>
        <wp:anchor distT="0" distB="0" distL="114300" distR="114300" simplePos="0" relativeHeight="251663360" behindDoc="1" locked="0" layoutInCell="1" allowOverlap="1" wp14:anchorId="423CCFF1" wp14:editId="32021BC8">
          <wp:simplePos x="0" y="0"/>
          <wp:positionH relativeFrom="column">
            <wp:posOffset>-714375</wp:posOffset>
          </wp:positionH>
          <wp:positionV relativeFrom="paragraph">
            <wp:posOffset>-229235</wp:posOffset>
          </wp:positionV>
          <wp:extent cx="1495425" cy="925195"/>
          <wp:effectExtent l="0" t="0" r="9525" b="8255"/>
          <wp:wrapNone/>
          <wp:docPr id="4" name="Image 4" descr="T:\CNFSG\400 Administration\410 Logos et graphiques\logos 2016\Logo CNFS UL\CNFS_ULaurentie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:\CNFSG\400 Administration\410 Logos et graphiques\logos 2016\Logo CNFS UL\CNFS_ULaurentienne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243"/>
                  <a:stretch/>
                </pic:blipFill>
                <pic:spPr bwMode="auto">
                  <a:xfrm>
                    <a:off x="0" y="0"/>
                    <a:ext cx="149542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6FA">
      <w:rPr>
        <w:noProof/>
        <w:color w:val="333399"/>
        <w:sz w:val="16"/>
        <w:szCs w:val="16"/>
        <w:lang w:eastAsia="fr-CA"/>
      </w:rPr>
      <w:drawing>
        <wp:anchor distT="0" distB="0" distL="114300" distR="114300" simplePos="0" relativeHeight="251655168" behindDoc="1" locked="1" layoutInCell="1" allowOverlap="0" wp14:anchorId="2003CA26" wp14:editId="4C6EE57A">
          <wp:simplePos x="0" y="0"/>
          <wp:positionH relativeFrom="column">
            <wp:posOffset>1790700</wp:posOffset>
          </wp:positionH>
          <wp:positionV relativeFrom="page">
            <wp:posOffset>573405</wp:posOffset>
          </wp:positionV>
          <wp:extent cx="1428750" cy="24511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DCC">
      <w:rPr>
        <w:noProof/>
        <w:color w:val="333399"/>
        <w:sz w:val="16"/>
        <w:szCs w:val="16"/>
        <w:lang w:val="fr-FR" w:eastAsia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9pt;height:9pt" o:bullet="t">
        <v:imagedata r:id="rId1" o:title="BD14792_"/>
      </v:shape>
    </w:pict>
  </w:numPicBullet>
  <w:numPicBullet w:numPicBulletId="1">
    <w:pict>
      <v:shape id="_x0000_i1157" type="#_x0000_t75" style="width:11.25pt;height:11.25pt" o:bullet="t">
        <v:imagedata r:id="rId2" o:title="BD10297_"/>
      </v:shape>
    </w:pict>
  </w:numPicBullet>
  <w:numPicBullet w:numPicBulletId="2">
    <w:pict>
      <v:shape id="_x0000_i1158" type="#_x0000_t75" style="width:11.25pt;height:11.25pt" o:bullet="t">
        <v:imagedata r:id="rId3" o:title="mso19"/>
      </v:shape>
    </w:pict>
  </w:numPicBullet>
  <w:numPicBullet w:numPicBulletId="3">
    <w:pict>
      <v:shape id="_x0000_i1159" type="#_x0000_t75" style="width:9.75pt;height:9.75pt" o:bullet="t">
        <v:imagedata r:id="rId4" o:title="BD21301_"/>
      </v:shape>
    </w:pict>
  </w:numPicBullet>
  <w:abstractNum w:abstractNumId="0" w15:restartNumberingAfterBreak="0">
    <w:nsid w:val="028A0879"/>
    <w:multiLevelType w:val="hybridMultilevel"/>
    <w:tmpl w:val="809201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5A78"/>
    <w:multiLevelType w:val="hybridMultilevel"/>
    <w:tmpl w:val="0CE643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6735"/>
    <w:multiLevelType w:val="hybridMultilevel"/>
    <w:tmpl w:val="2CD67C3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2ADC"/>
    <w:multiLevelType w:val="hybridMultilevel"/>
    <w:tmpl w:val="FAD8B63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36A8"/>
    <w:multiLevelType w:val="hybridMultilevel"/>
    <w:tmpl w:val="31EA625C"/>
    <w:lvl w:ilvl="0" w:tplc="0172A9C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6765233"/>
    <w:multiLevelType w:val="hybridMultilevel"/>
    <w:tmpl w:val="CCDE1126"/>
    <w:lvl w:ilvl="0" w:tplc="0172A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06109"/>
    <w:multiLevelType w:val="hybridMultilevel"/>
    <w:tmpl w:val="A47A5F48"/>
    <w:lvl w:ilvl="0" w:tplc="E24C0AA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22EC2"/>
    <w:multiLevelType w:val="hybridMultilevel"/>
    <w:tmpl w:val="FC34E0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355F5"/>
    <w:multiLevelType w:val="hybridMultilevel"/>
    <w:tmpl w:val="BE74F0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22081"/>
    <w:multiLevelType w:val="hybridMultilevel"/>
    <w:tmpl w:val="5342A64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A37875"/>
    <w:multiLevelType w:val="hybridMultilevel"/>
    <w:tmpl w:val="B92A0282"/>
    <w:lvl w:ilvl="0" w:tplc="76785C7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D121C9"/>
    <w:multiLevelType w:val="hybridMultilevel"/>
    <w:tmpl w:val="7890D2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D4D8F"/>
    <w:multiLevelType w:val="hybridMultilevel"/>
    <w:tmpl w:val="584CE8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69C6"/>
    <w:multiLevelType w:val="hybridMultilevel"/>
    <w:tmpl w:val="4FC46F0C"/>
    <w:lvl w:ilvl="0" w:tplc="0172A9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AF06BF"/>
    <w:multiLevelType w:val="hybridMultilevel"/>
    <w:tmpl w:val="E5C2ED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A1325"/>
    <w:multiLevelType w:val="hybridMultilevel"/>
    <w:tmpl w:val="3B6644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74F7B"/>
    <w:multiLevelType w:val="hybridMultilevel"/>
    <w:tmpl w:val="AB1493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60B46"/>
    <w:multiLevelType w:val="hybridMultilevel"/>
    <w:tmpl w:val="39A246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839C9"/>
    <w:multiLevelType w:val="hybridMultilevel"/>
    <w:tmpl w:val="120EE4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00428"/>
    <w:multiLevelType w:val="hybridMultilevel"/>
    <w:tmpl w:val="98A67C46"/>
    <w:lvl w:ilvl="0" w:tplc="29086E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F35F1"/>
    <w:multiLevelType w:val="hybridMultilevel"/>
    <w:tmpl w:val="5D003518"/>
    <w:lvl w:ilvl="0" w:tplc="76785C7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9E34ED"/>
    <w:multiLevelType w:val="hybridMultilevel"/>
    <w:tmpl w:val="6E960E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F162D"/>
    <w:multiLevelType w:val="hybridMultilevel"/>
    <w:tmpl w:val="0BFAEB86"/>
    <w:lvl w:ilvl="0" w:tplc="76785C7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D641AC"/>
    <w:multiLevelType w:val="hybridMultilevel"/>
    <w:tmpl w:val="627807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B6304"/>
    <w:multiLevelType w:val="hybridMultilevel"/>
    <w:tmpl w:val="A574CFE0"/>
    <w:lvl w:ilvl="0" w:tplc="0172A9CC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5" w15:restartNumberingAfterBreak="0">
    <w:nsid w:val="68607B7A"/>
    <w:multiLevelType w:val="hybridMultilevel"/>
    <w:tmpl w:val="764C9FB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CC53F2"/>
    <w:multiLevelType w:val="hybridMultilevel"/>
    <w:tmpl w:val="43F68984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708E47FD"/>
    <w:multiLevelType w:val="hybridMultilevel"/>
    <w:tmpl w:val="155E36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54657"/>
    <w:multiLevelType w:val="hybridMultilevel"/>
    <w:tmpl w:val="5364AC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502FB"/>
    <w:multiLevelType w:val="hybridMultilevel"/>
    <w:tmpl w:val="E93093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B165E"/>
    <w:multiLevelType w:val="hybridMultilevel"/>
    <w:tmpl w:val="9130560E"/>
    <w:lvl w:ilvl="0" w:tplc="3D5EAD8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563FE"/>
    <w:multiLevelType w:val="hybridMultilevel"/>
    <w:tmpl w:val="83EEA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4"/>
  </w:num>
  <w:num w:numId="4">
    <w:abstractNumId w:val="19"/>
  </w:num>
  <w:num w:numId="5">
    <w:abstractNumId w:val="11"/>
  </w:num>
  <w:num w:numId="6">
    <w:abstractNumId w:val="18"/>
  </w:num>
  <w:num w:numId="7">
    <w:abstractNumId w:val="22"/>
  </w:num>
  <w:num w:numId="8">
    <w:abstractNumId w:val="10"/>
  </w:num>
  <w:num w:numId="9">
    <w:abstractNumId w:val="20"/>
  </w:num>
  <w:num w:numId="10">
    <w:abstractNumId w:val="31"/>
  </w:num>
  <w:num w:numId="11">
    <w:abstractNumId w:val="5"/>
  </w:num>
  <w:num w:numId="12">
    <w:abstractNumId w:val="2"/>
  </w:num>
  <w:num w:numId="13">
    <w:abstractNumId w:val="23"/>
  </w:num>
  <w:num w:numId="14">
    <w:abstractNumId w:val="26"/>
  </w:num>
  <w:num w:numId="15">
    <w:abstractNumId w:val="27"/>
  </w:num>
  <w:num w:numId="16">
    <w:abstractNumId w:val="8"/>
  </w:num>
  <w:num w:numId="17">
    <w:abstractNumId w:val="15"/>
  </w:num>
  <w:num w:numId="18">
    <w:abstractNumId w:val="28"/>
  </w:num>
  <w:num w:numId="19">
    <w:abstractNumId w:val="0"/>
  </w:num>
  <w:num w:numId="20">
    <w:abstractNumId w:val="6"/>
  </w:num>
  <w:num w:numId="21">
    <w:abstractNumId w:val="30"/>
  </w:num>
  <w:num w:numId="22">
    <w:abstractNumId w:val="16"/>
  </w:num>
  <w:num w:numId="23">
    <w:abstractNumId w:val="7"/>
  </w:num>
  <w:num w:numId="24">
    <w:abstractNumId w:val="12"/>
  </w:num>
  <w:num w:numId="25">
    <w:abstractNumId w:val="1"/>
  </w:num>
  <w:num w:numId="26">
    <w:abstractNumId w:val="21"/>
  </w:num>
  <w:num w:numId="27">
    <w:abstractNumId w:val="29"/>
  </w:num>
  <w:num w:numId="28">
    <w:abstractNumId w:val="17"/>
  </w:num>
  <w:num w:numId="29">
    <w:abstractNumId w:val="9"/>
  </w:num>
  <w:num w:numId="30">
    <w:abstractNumId w:val="25"/>
  </w:num>
  <w:num w:numId="31">
    <w:abstractNumId w:val="14"/>
  </w:num>
  <w:num w:numId="32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/>
  <w:defaultTabStop w:val="720"/>
  <w:hyphenationZone w:val="425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45"/>
    <w:rsid w:val="00000DCC"/>
    <w:rsid w:val="000036A0"/>
    <w:rsid w:val="00016012"/>
    <w:rsid w:val="000329D9"/>
    <w:rsid w:val="000444DC"/>
    <w:rsid w:val="000628CB"/>
    <w:rsid w:val="00067231"/>
    <w:rsid w:val="00070688"/>
    <w:rsid w:val="00071701"/>
    <w:rsid w:val="00071974"/>
    <w:rsid w:val="0007685C"/>
    <w:rsid w:val="00081F30"/>
    <w:rsid w:val="00082074"/>
    <w:rsid w:val="00092BAD"/>
    <w:rsid w:val="000B474D"/>
    <w:rsid w:val="000B5593"/>
    <w:rsid w:val="000C3FC2"/>
    <w:rsid w:val="000C4802"/>
    <w:rsid w:val="000C5135"/>
    <w:rsid w:val="000C6D95"/>
    <w:rsid w:val="000D5071"/>
    <w:rsid w:val="000D7CFC"/>
    <w:rsid w:val="000E02B8"/>
    <w:rsid w:val="000E17BF"/>
    <w:rsid w:val="000E6C8F"/>
    <w:rsid w:val="000F53B4"/>
    <w:rsid w:val="001042C4"/>
    <w:rsid w:val="00104D3B"/>
    <w:rsid w:val="00105DA1"/>
    <w:rsid w:val="00110CFE"/>
    <w:rsid w:val="00111987"/>
    <w:rsid w:val="00111A05"/>
    <w:rsid w:val="001131D5"/>
    <w:rsid w:val="0011463D"/>
    <w:rsid w:val="00125ADE"/>
    <w:rsid w:val="00130446"/>
    <w:rsid w:val="00134961"/>
    <w:rsid w:val="001354AC"/>
    <w:rsid w:val="00136557"/>
    <w:rsid w:val="00146549"/>
    <w:rsid w:val="00153331"/>
    <w:rsid w:val="001553F1"/>
    <w:rsid w:val="00163B6C"/>
    <w:rsid w:val="0016603E"/>
    <w:rsid w:val="001811C3"/>
    <w:rsid w:val="00182C9A"/>
    <w:rsid w:val="001972DB"/>
    <w:rsid w:val="001A2FE8"/>
    <w:rsid w:val="001B16AB"/>
    <w:rsid w:val="001C0FBD"/>
    <w:rsid w:val="001C5F2A"/>
    <w:rsid w:val="001C6FEF"/>
    <w:rsid w:val="001D23C0"/>
    <w:rsid w:val="001D698B"/>
    <w:rsid w:val="001D7F84"/>
    <w:rsid w:val="001E1848"/>
    <w:rsid w:val="001E467E"/>
    <w:rsid w:val="001F2F7C"/>
    <w:rsid w:val="0020324A"/>
    <w:rsid w:val="00221735"/>
    <w:rsid w:val="00223885"/>
    <w:rsid w:val="00224D04"/>
    <w:rsid w:val="002258AE"/>
    <w:rsid w:val="002314A8"/>
    <w:rsid w:val="00237683"/>
    <w:rsid w:val="00245CAB"/>
    <w:rsid w:val="00257BEE"/>
    <w:rsid w:val="0026066C"/>
    <w:rsid w:val="0027228A"/>
    <w:rsid w:val="0027233E"/>
    <w:rsid w:val="00272F69"/>
    <w:rsid w:val="002771DE"/>
    <w:rsid w:val="00281544"/>
    <w:rsid w:val="00281F47"/>
    <w:rsid w:val="002A0DAA"/>
    <w:rsid w:val="002B448E"/>
    <w:rsid w:val="002B5609"/>
    <w:rsid w:val="002B62FA"/>
    <w:rsid w:val="002B7EAA"/>
    <w:rsid w:val="002D0012"/>
    <w:rsid w:val="002D099C"/>
    <w:rsid w:val="002D28A1"/>
    <w:rsid w:val="002D70DB"/>
    <w:rsid w:val="002E1782"/>
    <w:rsid w:val="002E6900"/>
    <w:rsid w:val="002E7B09"/>
    <w:rsid w:val="002F0B6B"/>
    <w:rsid w:val="003044BA"/>
    <w:rsid w:val="003107AC"/>
    <w:rsid w:val="00322BA1"/>
    <w:rsid w:val="00325210"/>
    <w:rsid w:val="00333ADB"/>
    <w:rsid w:val="00334690"/>
    <w:rsid w:val="003356CA"/>
    <w:rsid w:val="003448C8"/>
    <w:rsid w:val="003459CC"/>
    <w:rsid w:val="00345E4B"/>
    <w:rsid w:val="00346522"/>
    <w:rsid w:val="00347738"/>
    <w:rsid w:val="003477F5"/>
    <w:rsid w:val="00356C92"/>
    <w:rsid w:val="00361C23"/>
    <w:rsid w:val="00363F37"/>
    <w:rsid w:val="00365289"/>
    <w:rsid w:val="003678CC"/>
    <w:rsid w:val="00370E8D"/>
    <w:rsid w:val="0037435A"/>
    <w:rsid w:val="003751BC"/>
    <w:rsid w:val="00382BE5"/>
    <w:rsid w:val="00384E0D"/>
    <w:rsid w:val="00386892"/>
    <w:rsid w:val="003A259D"/>
    <w:rsid w:val="003A32F4"/>
    <w:rsid w:val="003A43FD"/>
    <w:rsid w:val="003A4F2D"/>
    <w:rsid w:val="003B135E"/>
    <w:rsid w:val="003B64B7"/>
    <w:rsid w:val="003C1C9A"/>
    <w:rsid w:val="003C2598"/>
    <w:rsid w:val="003D0AD6"/>
    <w:rsid w:val="003D7743"/>
    <w:rsid w:val="003F3A06"/>
    <w:rsid w:val="003F49E3"/>
    <w:rsid w:val="00400483"/>
    <w:rsid w:val="0040179F"/>
    <w:rsid w:val="00407A42"/>
    <w:rsid w:val="00407EDB"/>
    <w:rsid w:val="00411CE9"/>
    <w:rsid w:val="00432A46"/>
    <w:rsid w:val="00443B68"/>
    <w:rsid w:val="0044541A"/>
    <w:rsid w:val="004478D1"/>
    <w:rsid w:val="004543A8"/>
    <w:rsid w:val="0046099D"/>
    <w:rsid w:val="00463538"/>
    <w:rsid w:val="00482C6E"/>
    <w:rsid w:val="00491984"/>
    <w:rsid w:val="004927E4"/>
    <w:rsid w:val="004B5413"/>
    <w:rsid w:val="004B6F29"/>
    <w:rsid w:val="004C14C5"/>
    <w:rsid w:val="004C6A39"/>
    <w:rsid w:val="004D3760"/>
    <w:rsid w:val="004E06E4"/>
    <w:rsid w:val="004F43EA"/>
    <w:rsid w:val="004F684F"/>
    <w:rsid w:val="00504D23"/>
    <w:rsid w:val="00510F6F"/>
    <w:rsid w:val="005144B1"/>
    <w:rsid w:val="0054340F"/>
    <w:rsid w:val="0054473E"/>
    <w:rsid w:val="0055480F"/>
    <w:rsid w:val="00561437"/>
    <w:rsid w:val="00567356"/>
    <w:rsid w:val="005757B7"/>
    <w:rsid w:val="00580D12"/>
    <w:rsid w:val="005813BD"/>
    <w:rsid w:val="005816F0"/>
    <w:rsid w:val="0058199E"/>
    <w:rsid w:val="0058329B"/>
    <w:rsid w:val="005907CD"/>
    <w:rsid w:val="00591152"/>
    <w:rsid w:val="00592BE4"/>
    <w:rsid w:val="0059454F"/>
    <w:rsid w:val="00596A81"/>
    <w:rsid w:val="005A3917"/>
    <w:rsid w:val="005A4722"/>
    <w:rsid w:val="005B122F"/>
    <w:rsid w:val="005B4CE2"/>
    <w:rsid w:val="005C67EC"/>
    <w:rsid w:val="005C6C97"/>
    <w:rsid w:val="005C6EFC"/>
    <w:rsid w:val="005D6FF4"/>
    <w:rsid w:val="005E2FEA"/>
    <w:rsid w:val="005E66B9"/>
    <w:rsid w:val="00612FE0"/>
    <w:rsid w:val="00624161"/>
    <w:rsid w:val="00624C80"/>
    <w:rsid w:val="00632F85"/>
    <w:rsid w:val="0063390B"/>
    <w:rsid w:val="00636598"/>
    <w:rsid w:val="006405A5"/>
    <w:rsid w:val="00641E1F"/>
    <w:rsid w:val="00642202"/>
    <w:rsid w:val="00647418"/>
    <w:rsid w:val="00650176"/>
    <w:rsid w:val="006502BA"/>
    <w:rsid w:val="006515E0"/>
    <w:rsid w:val="006528BF"/>
    <w:rsid w:val="00653466"/>
    <w:rsid w:val="006615EA"/>
    <w:rsid w:val="00667850"/>
    <w:rsid w:val="00670647"/>
    <w:rsid w:val="00690B8A"/>
    <w:rsid w:val="006A165C"/>
    <w:rsid w:val="006B4D88"/>
    <w:rsid w:val="006B763C"/>
    <w:rsid w:val="006B7868"/>
    <w:rsid w:val="006B7E28"/>
    <w:rsid w:val="006C260D"/>
    <w:rsid w:val="006C78B7"/>
    <w:rsid w:val="006C7C19"/>
    <w:rsid w:val="006D70F1"/>
    <w:rsid w:val="006E0151"/>
    <w:rsid w:val="006E4E3C"/>
    <w:rsid w:val="006F7F49"/>
    <w:rsid w:val="00705374"/>
    <w:rsid w:val="00715910"/>
    <w:rsid w:val="00720DF4"/>
    <w:rsid w:val="0072127C"/>
    <w:rsid w:val="00734D1E"/>
    <w:rsid w:val="0075138B"/>
    <w:rsid w:val="007804C1"/>
    <w:rsid w:val="007815F4"/>
    <w:rsid w:val="0078731E"/>
    <w:rsid w:val="007879EE"/>
    <w:rsid w:val="00795C40"/>
    <w:rsid w:val="007A09B6"/>
    <w:rsid w:val="007A163E"/>
    <w:rsid w:val="007A6193"/>
    <w:rsid w:val="007B1D0D"/>
    <w:rsid w:val="007B3AA5"/>
    <w:rsid w:val="007B593A"/>
    <w:rsid w:val="007B7979"/>
    <w:rsid w:val="007B79F2"/>
    <w:rsid w:val="007C5049"/>
    <w:rsid w:val="007C74A3"/>
    <w:rsid w:val="007C78F8"/>
    <w:rsid w:val="007D08A2"/>
    <w:rsid w:val="007D1876"/>
    <w:rsid w:val="007D439F"/>
    <w:rsid w:val="007E3DDC"/>
    <w:rsid w:val="007F1693"/>
    <w:rsid w:val="007F2E98"/>
    <w:rsid w:val="007F5261"/>
    <w:rsid w:val="008005D1"/>
    <w:rsid w:val="00803435"/>
    <w:rsid w:val="008101B1"/>
    <w:rsid w:val="008146B6"/>
    <w:rsid w:val="008211E4"/>
    <w:rsid w:val="008337EF"/>
    <w:rsid w:val="0083422F"/>
    <w:rsid w:val="00847944"/>
    <w:rsid w:val="00855D3E"/>
    <w:rsid w:val="008750AC"/>
    <w:rsid w:val="00876F9B"/>
    <w:rsid w:val="008826B6"/>
    <w:rsid w:val="0088312E"/>
    <w:rsid w:val="008856CE"/>
    <w:rsid w:val="008859CE"/>
    <w:rsid w:val="00886847"/>
    <w:rsid w:val="00890C5A"/>
    <w:rsid w:val="008961B6"/>
    <w:rsid w:val="00897920"/>
    <w:rsid w:val="008A2787"/>
    <w:rsid w:val="008A7BD9"/>
    <w:rsid w:val="008B034D"/>
    <w:rsid w:val="008B2E7C"/>
    <w:rsid w:val="008B365D"/>
    <w:rsid w:val="008B7F72"/>
    <w:rsid w:val="008C140A"/>
    <w:rsid w:val="008C2590"/>
    <w:rsid w:val="008C2A2B"/>
    <w:rsid w:val="008C37F8"/>
    <w:rsid w:val="008D1400"/>
    <w:rsid w:val="008D1924"/>
    <w:rsid w:val="008D1FA1"/>
    <w:rsid w:val="008D2102"/>
    <w:rsid w:val="008D234D"/>
    <w:rsid w:val="008D7F21"/>
    <w:rsid w:val="008E3EC1"/>
    <w:rsid w:val="008F2EFA"/>
    <w:rsid w:val="00900687"/>
    <w:rsid w:val="00903B9B"/>
    <w:rsid w:val="0091651C"/>
    <w:rsid w:val="00925EE2"/>
    <w:rsid w:val="00930722"/>
    <w:rsid w:val="00931A1F"/>
    <w:rsid w:val="0094098F"/>
    <w:rsid w:val="00947915"/>
    <w:rsid w:val="00960E1F"/>
    <w:rsid w:val="0096267D"/>
    <w:rsid w:val="00970E62"/>
    <w:rsid w:val="0097182C"/>
    <w:rsid w:val="00974A77"/>
    <w:rsid w:val="00976D2C"/>
    <w:rsid w:val="0098599D"/>
    <w:rsid w:val="009A4E8B"/>
    <w:rsid w:val="009B0A1B"/>
    <w:rsid w:val="009B419C"/>
    <w:rsid w:val="009B55BF"/>
    <w:rsid w:val="009B7C7F"/>
    <w:rsid w:val="009C0729"/>
    <w:rsid w:val="009C70D6"/>
    <w:rsid w:val="009D3345"/>
    <w:rsid w:val="00A00E8C"/>
    <w:rsid w:val="00A02362"/>
    <w:rsid w:val="00A046FA"/>
    <w:rsid w:val="00A147C2"/>
    <w:rsid w:val="00A17A48"/>
    <w:rsid w:val="00A2707C"/>
    <w:rsid w:val="00A37F56"/>
    <w:rsid w:val="00A465FB"/>
    <w:rsid w:val="00A46AD4"/>
    <w:rsid w:val="00A56DAF"/>
    <w:rsid w:val="00A60BA3"/>
    <w:rsid w:val="00A61B2E"/>
    <w:rsid w:val="00A625D6"/>
    <w:rsid w:val="00A71D04"/>
    <w:rsid w:val="00A762DE"/>
    <w:rsid w:val="00A80316"/>
    <w:rsid w:val="00A87587"/>
    <w:rsid w:val="00A9208D"/>
    <w:rsid w:val="00A956C5"/>
    <w:rsid w:val="00A9571C"/>
    <w:rsid w:val="00AB050F"/>
    <w:rsid w:val="00AB417C"/>
    <w:rsid w:val="00AC1969"/>
    <w:rsid w:val="00AD4FBE"/>
    <w:rsid w:val="00AD6C6B"/>
    <w:rsid w:val="00AE3ED1"/>
    <w:rsid w:val="00AE457E"/>
    <w:rsid w:val="00AE7E91"/>
    <w:rsid w:val="00AF4ED0"/>
    <w:rsid w:val="00AF7335"/>
    <w:rsid w:val="00AF7DFB"/>
    <w:rsid w:val="00B015C1"/>
    <w:rsid w:val="00B03271"/>
    <w:rsid w:val="00B04804"/>
    <w:rsid w:val="00B06928"/>
    <w:rsid w:val="00B100A6"/>
    <w:rsid w:val="00B23B26"/>
    <w:rsid w:val="00B30FFF"/>
    <w:rsid w:val="00B3265D"/>
    <w:rsid w:val="00B37B6C"/>
    <w:rsid w:val="00B37F2E"/>
    <w:rsid w:val="00B424E3"/>
    <w:rsid w:val="00B445FF"/>
    <w:rsid w:val="00B46795"/>
    <w:rsid w:val="00B57140"/>
    <w:rsid w:val="00B6435D"/>
    <w:rsid w:val="00B66168"/>
    <w:rsid w:val="00B66D7B"/>
    <w:rsid w:val="00B7145C"/>
    <w:rsid w:val="00B757CF"/>
    <w:rsid w:val="00B80791"/>
    <w:rsid w:val="00B80C4F"/>
    <w:rsid w:val="00BA0FA8"/>
    <w:rsid w:val="00BA4B9D"/>
    <w:rsid w:val="00BA56DA"/>
    <w:rsid w:val="00BB1CCB"/>
    <w:rsid w:val="00BE390A"/>
    <w:rsid w:val="00BE696B"/>
    <w:rsid w:val="00BF3BFE"/>
    <w:rsid w:val="00BF4C0A"/>
    <w:rsid w:val="00C01245"/>
    <w:rsid w:val="00C01B3F"/>
    <w:rsid w:val="00C049AB"/>
    <w:rsid w:val="00C07D6F"/>
    <w:rsid w:val="00C10BD4"/>
    <w:rsid w:val="00C42BC2"/>
    <w:rsid w:val="00C42FB2"/>
    <w:rsid w:val="00C46927"/>
    <w:rsid w:val="00C47F14"/>
    <w:rsid w:val="00C510B9"/>
    <w:rsid w:val="00C54FAC"/>
    <w:rsid w:val="00C5575E"/>
    <w:rsid w:val="00C55D8D"/>
    <w:rsid w:val="00C60B2D"/>
    <w:rsid w:val="00C62861"/>
    <w:rsid w:val="00C9064A"/>
    <w:rsid w:val="00C915A0"/>
    <w:rsid w:val="00C91B42"/>
    <w:rsid w:val="00C92D35"/>
    <w:rsid w:val="00C954C3"/>
    <w:rsid w:val="00C96980"/>
    <w:rsid w:val="00CA1D31"/>
    <w:rsid w:val="00CB6B3C"/>
    <w:rsid w:val="00CC1E32"/>
    <w:rsid w:val="00CC7841"/>
    <w:rsid w:val="00CD465B"/>
    <w:rsid w:val="00CD5FBB"/>
    <w:rsid w:val="00CE4C57"/>
    <w:rsid w:val="00D0607C"/>
    <w:rsid w:val="00D3016F"/>
    <w:rsid w:val="00D30B97"/>
    <w:rsid w:val="00D3242A"/>
    <w:rsid w:val="00D3250C"/>
    <w:rsid w:val="00D329DA"/>
    <w:rsid w:val="00D41C45"/>
    <w:rsid w:val="00D46632"/>
    <w:rsid w:val="00D47A02"/>
    <w:rsid w:val="00D50E6B"/>
    <w:rsid w:val="00D525D2"/>
    <w:rsid w:val="00D600F5"/>
    <w:rsid w:val="00D606F7"/>
    <w:rsid w:val="00D6626C"/>
    <w:rsid w:val="00D67561"/>
    <w:rsid w:val="00D67BD9"/>
    <w:rsid w:val="00D71B09"/>
    <w:rsid w:val="00D72F1E"/>
    <w:rsid w:val="00D73822"/>
    <w:rsid w:val="00D77A4B"/>
    <w:rsid w:val="00D820D1"/>
    <w:rsid w:val="00D85FFC"/>
    <w:rsid w:val="00D92ECA"/>
    <w:rsid w:val="00D95488"/>
    <w:rsid w:val="00D95908"/>
    <w:rsid w:val="00DA4EA8"/>
    <w:rsid w:val="00DB0ACA"/>
    <w:rsid w:val="00DB5C91"/>
    <w:rsid w:val="00DB5E1E"/>
    <w:rsid w:val="00DC1E38"/>
    <w:rsid w:val="00DC52A2"/>
    <w:rsid w:val="00DC7F0E"/>
    <w:rsid w:val="00DE013C"/>
    <w:rsid w:val="00DE6341"/>
    <w:rsid w:val="00DF5A61"/>
    <w:rsid w:val="00DF7AAA"/>
    <w:rsid w:val="00E00F8D"/>
    <w:rsid w:val="00E02B2A"/>
    <w:rsid w:val="00E03442"/>
    <w:rsid w:val="00E06BB3"/>
    <w:rsid w:val="00E157B5"/>
    <w:rsid w:val="00E16ACB"/>
    <w:rsid w:val="00E1770B"/>
    <w:rsid w:val="00E37AAB"/>
    <w:rsid w:val="00E40B4C"/>
    <w:rsid w:val="00E44BFB"/>
    <w:rsid w:val="00E44EEE"/>
    <w:rsid w:val="00E478E9"/>
    <w:rsid w:val="00E50715"/>
    <w:rsid w:val="00E55EF1"/>
    <w:rsid w:val="00E61534"/>
    <w:rsid w:val="00E623FC"/>
    <w:rsid w:val="00E6379B"/>
    <w:rsid w:val="00E73A4D"/>
    <w:rsid w:val="00E74050"/>
    <w:rsid w:val="00E75A61"/>
    <w:rsid w:val="00E77CAD"/>
    <w:rsid w:val="00E82597"/>
    <w:rsid w:val="00E85F8F"/>
    <w:rsid w:val="00E908F3"/>
    <w:rsid w:val="00E96C5D"/>
    <w:rsid w:val="00E97790"/>
    <w:rsid w:val="00EA07D1"/>
    <w:rsid w:val="00EA6C9A"/>
    <w:rsid w:val="00EB4DD4"/>
    <w:rsid w:val="00EC14E4"/>
    <w:rsid w:val="00EC523A"/>
    <w:rsid w:val="00ED1E60"/>
    <w:rsid w:val="00EE0DBD"/>
    <w:rsid w:val="00EE4DFB"/>
    <w:rsid w:val="00EE5E4B"/>
    <w:rsid w:val="00EF482B"/>
    <w:rsid w:val="00EF5349"/>
    <w:rsid w:val="00EF700E"/>
    <w:rsid w:val="00F01D50"/>
    <w:rsid w:val="00F029F2"/>
    <w:rsid w:val="00F0586A"/>
    <w:rsid w:val="00F11F04"/>
    <w:rsid w:val="00F15E31"/>
    <w:rsid w:val="00F242D5"/>
    <w:rsid w:val="00F50BC3"/>
    <w:rsid w:val="00F54E3B"/>
    <w:rsid w:val="00F624C1"/>
    <w:rsid w:val="00F65E17"/>
    <w:rsid w:val="00F6656A"/>
    <w:rsid w:val="00F7380C"/>
    <w:rsid w:val="00F7454F"/>
    <w:rsid w:val="00F748A1"/>
    <w:rsid w:val="00F83D45"/>
    <w:rsid w:val="00F84E47"/>
    <w:rsid w:val="00F85AA7"/>
    <w:rsid w:val="00F87113"/>
    <w:rsid w:val="00F90120"/>
    <w:rsid w:val="00F92FC7"/>
    <w:rsid w:val="00FA23DF"/>
    <w:rsid w:val="00FA3236"/>
    <w:rsid w:val="00FB022E"/>
    <w:rsid w:val="00FB1E54"/>
    <w:rsid w:val="00FC1F11"/>
    <w:rsid w:val="00FC5B4B"/>
    <w:rsid w:val="00FE189F"/>
    <w:rsid w:val="00FE2056"/>
    <w:rsid w:val="00FE2743"/>
    <w:rsid w:val="00FE33F0"/>
    <w:rsid w:val="00FF15BD"/>
    <w:rsid w:val="00FF2051"/>
    <w:rsid w:val="00FF482A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5B936D-B27A-47E7-A4A7-87921DD8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961"/>
    <w:rPr>
      <w:rFonts w:ascii="Arial" w:hAnsi="Arial" w:cs="Arial"/>
      <w:sz w:val="23"/>
      <w:szCs w:val="23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7F5261"/>
    <w:pPr>
      <w:framePr w:w="7920" w:h="1980" w:hRule="exact" w:hSpace="180" w:wrap="auto" w:hAnchor="page" w:xAlign="center" w:yAlign="bottom"/>
      <w:ind w:left="2880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rsid w:val="000444D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0444DC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491984"/>
    <w:rPr>
      <w:rFonts w:ascii="Tahoma" w:hAnsi="Tahoma" w:cs="Tahoma"/>
      <w:sz w:val="16"/>
      <w:szCs w:val="16"/>
    </w:rPr>
  </w:style>
  <w:style w:type="character" w:styleId="Lienhypertexte">
    <w:name w:val="Hyperlink"/>
    <w:rsid w:val="008C140A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1042C4"/>
    <w:rPr>
      <w:rFonts w:ascii="Arial" w:hAnsi="Arial" w:cs="Arial"/>
      <w:sz w:val="23"/>
      <w:szCs w:val="23"/>
      <w:lang w:val="fr-CA" w:eastAsia="en-US"/>
    </w:rPr>
  </w:style>
  <w:style w:type="paragraph" w:styleId="Paragraphedeliste">
    <w:name w:val="List Paragraph"/>
    <w:basedOn w:val="Normal"/>
    <w:uiPriority w:val="34"/>
    <w:qFormat/>
    <w:rsid w:val="00FB1E5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E02B8"/>
    <w:pPr>
      <w:spacing w:after="120"/>
      <w:ind w:left="283"/>
    </w:pPr>
    <w:rPr>
      <w:color w:val="000000"/>
      <w:kern w:val="28"/>
      <w:sz w:val="24"/>
      <w:szCs w:val="24"/>
      <w:lang w:val="fr-FR" w:eastAsia="fr-FR"/>
    </w:rPr>
  </w:style>
  <w:style w:type="character" w:customStyle="1" w:styleId="RetraitcorpsdetexteCar">
    <w:name w:val="Retrait corps de texte Car"/>
    <w:link w:val="Retraitcorpsdetexte"/>
    <w:uiPriority w:val="99"/>
    <w:rsid w:val="000E02B8"/>
    <w:rPr>
      <w:rFonts w:ascii="Arial" w:hAnsi="Arial" w:cs="Arial"/>
      <w:color w:val="000000"/>
      <w:kern w:val="28"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0E02B8"/>
    <w:rPr>
      <w:b/>
      <w:bCs/>
      <w:color w:val="000000"/>
      <w:kern w:val="28"/>
      <w:sz w:val="24"/>
      <w:szCs w:val="24"/>
      <w:lang w:val="fr-FR" w:eastAsia="fr-FR"/>
    </w:rPr>
  </w:style>
  <w:style w:type="character" w:customStyle="1" w:styleId="CorpsdetexteCar">
    <w:name w:val="Corps de texte Car"/>
    <w:link w:val="Corpsdetexte"/>
    <w:uiPriority w:val="99"/>
    <w:rsid w:val="000E02B8"/>
    <w:rPr>
      <w:rFonts w:ascii="Arial" w:hAnsi="Arial" w:cs="Arial"/>
      <w:b/>
      <w:bCs/>
      <w:color w:val="000000"/>
      <w:kern w:val="28"/>
      <w:sz w:val="24"/>
      <w:szCs w:val="24"/>
    </w:rPr>
  </w:style>
  <w:style w:type="character" w:styleId="Marquedecommentaire">
    <w:name w:val="annotation reference"/>
    <w:rsid w:val="00EF700E"/>
    <w:rPr>
      <w:sz w:val="16"/>
      <w:szCs w:val="16"/>
    </w:rPr>
  </w:style>
  <w:style w:type="paragraph" w:styleId="Commentaire">
    <w:name w:val="annotation text"/>
    <w:basedOn w:val="Normal"/>
    <w:link w:val="CommentaireCar"/>
    <w:rsid w:val="00EF700E"/>
    <w:rPr>
      <w:sz w:val="20"/>
      <w:szCs w:val="20"/>
    </w:rPr>
  </w:style>
  <w:style w:type="character" w:customStyle="1" w:styleId="CommentaireCar">
    <w:name w:val="Commentaire Car"/>
    <w:link w:val="Commentaire"/>
    <w:rsid w:val="00EF700E"/>
    <w:rPr>
      <w:rFonts w:ascii="Arial" w:hAnsi="Arial" w:cs="Arial"/>
      <w:lang w:val="fr-CA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F700E"/>
    <w:rPr>
      <w:b/>
      <w:bCs/>
    </w:rPr>
  </w:style>
  <w:style w:type="character" w:customStyle="1" w:styleId="ObjetducommentaireCar">
    <w:name w:val="Objet du commentaire Car"/>
    <w:link w:val="Objetducommentaire"/>
    <w:rsid w:val="00EF700E"/>
    <w:rPr>
      <w:rFonts w:ascii="Arial" w:hAnsi="Arial" w:cs="Arial"/>
      <w:b/>
      <w:bCs/>
      <w:lang w:val="fr-CA" w:eastAsia="en-US"/>
    </w:rPr>
  </w:style>
  <w:style w:type="character" w:customStyle="1" w:styleId="PieddepageCar">
    <w:name w:val="Pied de page Car"/>
    <w:link w:val="Pieddepage"/>
    <w:uiPriority w:val="99"/>
    <w:rsid w:val="00C954C3"/>
    <w:rPr>
      <w:rFonts w:ascii="Arial" w:hAnsi="Arial" w:cs="Arial"/>
      <w:sz w:val="23"/>
      <w:szCs w:val="23"/>
      <w:lang w:val="fr-CA" w:eastAsia="en-US"/>
    </w:rPr>
  </w:style>
  <w:style w:type="table" w:styleId="Grilledutableau">
    <w:name w:val="Table Grid"/>
    <w:basedOn w:val="TableauNormal"/>
    <w:uiPriority w:val="59"/>
    <w:rsid w:val="005757B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47944"/>
    <w:pPr>
      <w:ind w:left="360" w:hanging="360"/>
    </w:pPr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55480F"/>
    <w:rPr>
      <w:color w:val="800080"/>
      <w:u w:val="single"/>
    </w:rPr>
  </w:style>
  <w:style w:type="paragraph" w:styleId="Rvision">
    <w:name w:val="Revision"/>
    <w:hidden/>
    <w:uiPriority w:val="99"/>
    <w:semiHidden/>
    <w:rsid w:val="007F2E98"/>
    <w:rPr>
      <w:rFonts w:ascii="Arial" w:hAnsi="Arial" w:cs="Arial"/>
      <w:sz w:val="23"/>
      <w:szCs w:val="23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fslaurentienne.c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fslaurentienne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nfs@laurentienne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wc-cfc.gc.ca/gba-acs/approach-approche-f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fs.ne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7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47E7-8536-4202-8D75-718AAD20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1868</Words>
  <Characters>10274</Characters>
  <Application>Microsoft Office Word</Application>
  <DocSecurity>0</DocSecurity>
  <Lines>85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12118</CharactersWithSpaces>
  <SharedDoc>false</SharedDoc>
  <HLinks>
    <vt:vector size="48" baseType="variant">
      <vt:variant>
        <vt:i4>6422577</vt:i4>
      </vt:variant>
      <vt:variant>
        <vt:i4>9</vt:i4>
      </vt:variant>
      <vt:variant>
        <vt:i4>0</vt:i4>
      </vt:variant>
      <vt:variant>
        <vt:i4>5</vt:i4>
      </vt:variant>
      <vt:variant>
        <vt:lpwstr>http://www.cnfslaurentienne.ca/</vt:lpwstr>
      </vt:variant>
      <vt:variant>
        <vt:lpwstr/>
      </vt:variant>
      <vt:variant>
        <vt:i4>6946915</vt:i4>
      </vt:variant>
      <vt:variant>
        <vt:i4>6</vt:i4>
      </vt:variant>
      <vt:variant>
        <vt:i4>0</vt:i4>
      </vt:variant>
      <vt:variant>
        <vt:i4>5</vt:i4>
      </vt:variant>
      <vt:variant>
        <vt:lpwstr>mailto:go_hassan@laurentienne.ca</vt:lpwstr>
      </vt:variant>
      <vt:variant>
        <vt:lpwstr/>
      </vt:variant>
      <vt:variant>
        <vt:i4>4849751</vt:i4>
      </vt:variant>
      <vt:variant>
        <vt:i4>3</vt:i4>
      </vt:variant>
      <vt:variant>
        <vt:i4>0</vt:i4>
      </vt:variant>
      <vt:variant>
        <vt:i4>5</vt:i4>
      </vt:variant>
      <vt:variant>
        <vt:lpwstr>http://www.cnfs.net/</vt:lpwstr>
      </vt:variant>
      <vt:variant>
        <vt:lpwstr/>
      </vt:variant>
      <vt:variant>
        <vt:i4>6422577</vt:i4>
      </vt:variant>
      <vt:variant>
        <vt:i4>0</vt:i4>
      </vt:variant>
      <vt:variant>
        <vt:i4>0</vt:i4>
      </vt:variant>
      <vt:variant>
        <vt:i4>5</vt:i4>
      </vt:variant>
      <vt:variant>
        <vt:lpwstr>http://www.cnfslaurentienne.ca/</vt:lpwstr>
      </vt:variant>
      <vt:variant>
        <vt:lpwstr/>
      </vt:variant>
      <vt:variant>
        <vt:i4>6356992</vt:i4>
      </vt:variant>
      <vt:variant>
        <vt:i4>-1</vt:i4>
      </vt:variant>
      <vt:variant>
        <vt:i4>2057</vt:i4>
      </vt:variant>
      <vt:variant>
        <vt:i4>4</vt:i4>
      </vt:variant>
      <vt:variant>
        <vt:lpwstr>http://www.google.ca/url?sa=i&amp;rct=j&amp;q=&amp;esrc=s&amp;frm=1&amp;source=images&amp;cd=&amp;cad=rja&amp;uact=8&amp;ved=0CAcQjRxqFQoTCL_t1tD2mskCFUePPgodmFgLyw&amp;url=http%3A%2F%2Fwww.collegeboreal.ca%2Fprogrammes-cours%2Fetudes-a-temps-plein%2Fbaccalaureat-en-sciences-infirmieres%2F&amp;bvm=bv.107763241,d.dmo&amp;psig=AFQjCNGDEUeX2Pe4YsGzzyI9za5Ri79Hsg&amp;ust=1447968868279735</vt:lpwstr>
      </vt:variant>
      <vt:variant>
        <vt:lpwstr/>
      </vt:variant>
      <vt:variant>
        <vt:i4>2752538</vt:i4>
      </vt:variant>
      <vt:variant>
        <vt:i4>-1</vt:i4>
      </vt:variant>
      <vt:variant>
        <vt:i4>2057</vt:i4>
      </vt:variant>
      <vt:variant>
        <vt:i4>1</vt:i4>
      </vt:variant>
      <vt:variant>
        <vt:lpwstr>http://www.collegeboreal.ca/images/main-images/_sante.gif</vt:lpwstr>
      </vt:variant>
      <vt:variant>
        <vt:lpwstr/>
      </vt:variant>
      <vt:variant>
        <vt:i4>6356992</vt:i4>
      </vt:variant>
      <vt:variant>
        <vt:i4>-1</vt:i4>
      </vt:variant>
      <vt:variant>
        <vt:i4>2061</vt:i4>
      </vt:variant>
      <vt:variant>
        <vt:i4>4</vt:i4>
      </vt:variant>
      <vt:variant>
        <vt:lpwstr>http://www.google.ca/url?sa=i&amp;rct=j&amp;q=&amp;esrc=s&amp;frm=1&amp;source=images&amp;cd=&amp;cad=rja&amp;uact=8&amp;ved=0CAcQjRxqFQoTCL_t1tD2mskCFUePPgodmFgLyw&amp;url=http%3A%2F%2Fwww.collegeboreal.ca%2Fprogrammes-cours%2Fetudes-a-temps-plein%2Fbaccalaureat-en-sciences-infirmieres%2F&amp;bvm=bv.107763241,d.dmo&amp;psig=AFQjCNGDEUeX2Pe4YsGzzyI9za5Ri79Hsg&amp;ust=1447968868279735</vt:lpwstr>
      </vt:variant>
      <vt:variant>
        <vt:lpwstr/>
      </vt:variant>
      <vt:variant>
        <vt:i4>2752538</vt:i4>
      </vt:variant>
      <vt:variant>
        <vt:i4>-1</vt:i4>
      </vt:variant>
      <vt:variant>
        <vt:i4>2061</vt:i4>
      </vt:variant>
      <vt:variant>
        <vt:i4>1</vt:i4>
      </vt:variant>
      <vt:variant>
        <vt:lpwstr>http://www.collegeboreal.ca/images/main-images/_sante.gif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ndubuccharbonneau</cp:lastModifiedBy>
  <cp:revision>2</cp:revision>
  <cp:lastPrinted>2018-12-04T17:21:00Z</cp:lastPrinted>
  <dcterms:created xsi:type="dcterms:W3CDTF">2019-11-12T15:15:00Z</dcterms:created>
  <dcterms:modified xsi:type="dcterms:W3CDTF">2019-11-12T15:15:00Z</dcterms:modified>
</cp:coreProperties>
</file>